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0AFC1" w14:textId="0CDF928D" w:rsidR="00810B76" w:rsidRDefault="00810B76" w:rsidP="00810B76">
      <w:pPr>
        <w:keepNext/>
        <w:autoSpaceDE w:val="0"/>
        <w:autoSpaceDN w:val="0"/>
        <w:adjustRightInd w:val="0"/>
        <w:spacing w:before="120" w:after="120" w:line="360" w:lineRule="auto"/>
        <w:ind w:left="4535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Załącznik Nr 2 do zarządzenia Nr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OR.0050.44.2024</w:t>
      </w: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Burmistrza Ozimka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 dnia.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8 marca </w:t>
      </w: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2024 r.</w:t>
      </w:r>
    </w:p>
    <w:p w14:paraId="0CB18220" w14:textId="77777777" w:rsidR="00810B76" w:rsidRPr="00810B76" w:rsidRDefault="00810B76" w:rsidP="00810B76">
      <w:pPr>
        <w:keepNext/>
        <w:autoSpaceDE w:val="0"/>
        <w:autoSpaceDN w:val="0"/>
        <w:adjustRightInd w:val="0"/>
        <w:spacing w:before="120" w:after="120" w:line="360" w:lineRule="auto"/>
        <w:ind w:left="4535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AE3853D" w14:textId="77777777" w:rsidR="00810B76" w:rsidRPr="00810B76" w:rsidRDefault="00810B76" w:rsidP="00810B76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Regulamin konkursu ofert na wybór operatora Wyspy </w:t>
      </w:r>
      <w:proofErr w:type="spellStart"/>
      <w:r w:rsidRPr="00810B7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Rehdanza</w:t>
      </w:r>
      <w:proofErr w:type="spellEnd"/>
    </w:p>
    <w:p w14:paraId="757B2E07" w14:textId="77777777" w:rsidR="00810B76" w:rsidRDefault="00810B76" w:rsidP="00810B76">
      <w:pPr>
        <w:autoSpaceDE w:val="0"/>
        <w:autoSpaceDN w:val="0"/>
        <w:adjustRightInd w:val="0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(zwany dalej „Regulaminem konkursu”)</w:t>
      </w:r>
    </w:p>
    <w:p w14:paraId="6EC760FF" w14:textId="77777777" w:rsidR="00810B76" w:rsidRPr="00810B76" w:rsidRDefault="00810B76" w:rsidP="00810B76">
      <w:pPr>
        <w:autoSpaceDE w:val="0"/>
        <w:autoSpaceDN w:val="0"/>
        <w:adjustRightInd w:val="0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1A1BD94" w14:textId="6B31FAE1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10B76">
        <w:rPr>
          <w:rFonts w:ascii="Calibri" w:eastAsia="Times New Roman" w:hAnsi="Calibri" w:cs="Calibri"/>
          <w:noProof/>
          <w:kern w:val="0"/>
          <w:sz w:val="24"/>
          <w:szCs w:val="24"/>
          <w:lang w:eastAsia="pl-PL"/>
          <w14:ligatures w14:val="none"/>
        </w:rPr>
        <w:drawing>
          <wp:inline distT="0" distB="0" distL="0" distR="0" wp14:anchorId="03730058" wp14:editId="50125ACB">
            <wp:extent cx="5572125" cy="4000500"/>
            <wp:effectExtent l="0" t="0" r="9525" b="0"/>
            <wp:docPr id="2059413410" name="Obraz 5" descr="Obraz zawierający mapa, Fotografia lotnicza, Widok z lotu ptaka, lotnicz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413410" name="Obraz 5" descr="Obraz zawierający mapa, Fotografia lotnicza, Widok z lotu ptaka, lotnicze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29423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center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§ 1. Organizator konkursu</w:t>
      </w:r>
    </w:p>
    <w:p w14:paraId="6929AD1F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Podmiot ogłaszający pisemny, nieograniczony konkurs ofert – Gmina Ozimek, ul. ks. J. Dzierżona 4b, 46-040 Ozimek, zwana w dalszej części regulaminu – Organizatorem.</w:t>
      </w:r>
    </w:p>
    <w:p w14:paraId="7EE3771E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Ogłoszenie o konkursie zostanie umieszczone w Biuletynie Informacji Publicznej Urzędu Gminy i Miasta w Ozimku </w:t>
      </w:r>
      <w:hyperlink r:id="rId6" w:tooltip="Link do http://www.bip.ozimek.pl" w:history="1">
        <w:r w:rsidRPr="00810B76">
          <w:rPr>
            <w:rFonts w:ascii="Times New Roman" w:eastAsia="Times New Roman" w:hAnsi="Times New Roman" w:cs="Times New Roman"/>
            <w:color w:val="0066CC"/>
            <w:kern w:val="0"/>
            <w:u w:val="single" w:color="000000"/>
            <w:lang w:eastAsia="pl-PL"/>
            <w14:ligatures w14:val="none"/>
          </w:rPr>
          <w:t>www.bip.ozimek.pl</w:t>
        </w:r>
      </w:hyperlink>
      <w:r w:rsidRPr="00810B76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  oraz na tablicy ogłoszeń Urzędu Gminy i Miasta w Ozimku na okres 21 dni.</w:t>
      </w:r>
    </w:p>
    <w:p w14:paraId="775DB993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Planowany termin rozstrzygnięcia konkursu: kwiecień 2024r.</w:t>
      </w:r>
    </w:p>
    <w:p w14:paraId="61A52A05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Konkurs prowadzony jest w języku polskim, wszystkie dokumenty należy składać w języku polskim, a w przypadku dokumentów sporządzonych w języku obcym w poświadczonym przez tłumacza przysięgłego przekładzie na język polski.</w:t>
      </w:r>
    </w:p>
    <w:p w14:paraId="1849F822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Organizator nie dopuszcza składania ofert częściowych.</w:t>
      </w:r>
    </w:p>
    <w:p w14:paraId="68C0DC8F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Przewiduje się wybór jednego Operatora dla całej powierzchni objętej przedmiotem konkursu.</w:t>
      </w:r>
    </w:p>
    <w:p w14:paraId="49DA3A3B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7. 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Organizator konkursu powołuje Komisję konkursową składającą się z 6 osób.</w:t>
      </w:r>
    </w:p>
    <w:p w14:paraId="53F8D2EF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8. 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Skład Komisji konkursowej został ustalony zarządzeniem Burmistrza Ozimka.</w:t>
      </w:r>
    </w:p>
    <w:p w14:paraId="0BC0EB13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9. 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Konkurs odbywa się w formie dwuetapowej.</w:t>
      </w:r>
    </w:p>
    <w:p w14:paraId="0306FFFD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10. 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Konkurs przeprowadzony jest w oparciu o przepisy ustawy z dnia 23 kwietnia 1964 r. Kodeks cywilny (Dz. U. z 2023 r., poz. 1610 z </w:t>
      </w: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późn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. zm.) oraz ustawy z dnia 21 sierpnia 1997r. o gospodarce nieruchomościami (Dz. U. z 2023 r., poz. 344 z </w:t>
      </w: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późn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. zm.). Do konkursu nie stosuje się przepisów ustawy z dnia 11 września 2019 r. Prawo zamówień publicznych (Dz. U. z 2023r., poz. 1605 z </w:t>
      </w: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późn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. zm.).</w:t>
      </w:r>
    </w:p>
    <w:p w14:paraId="1659B264" w14:textId="77777777" w:rsid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3E973659" w14:textId="7805ECC8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center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§ 2. </w:t>
      </w: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Przedmiot konkursu</w:t>
      </w:r>
    </w:p>
    <w:p w14:paraId="4A0CB8F8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Przedmiotem konkursu ofert jest wyłonienie Oferenta – Operatora, z którym zostanie zawarta umowa użyczenia nieruchomości nr 290/5 km 5, o pow. 2,671 ha, położonej w Ozimku między ulicami Kolejowa i Brzeziny, będącej własnością Gminy Ozimek, dla której Sąd Rejonowy w Opolu prowadzi księgę wieczystą nr OP1O/00086941/9.</w:t>
      </w:r>
    </w:p>
    <w:p w14:paraId="6520DB42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Nieruchomość położona jest w terenie nadrzecznym (rzeka Mała Panew), zagospodarowana niezadaszoną sceną przeznaczoną na wydarzenia kulturalne i artystyczne oraz znajdującym się za nią budynkiem socjalno-technicznym (szatnia, WC, pomieszczenie gospodarcze). Budynek socjalny wyposażony jest w instalacje elektryczną, wodno-kanalizacyjną, a ponadto działka wyposażona jest w oświetlenie uliczne i ścieżkę pieszo-rowerową.</w:t>
      </w:r>
    </w:p>
    <w:p w14:paraId="388852A9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Na terenie znajduje się drewniana wiata grillowa o podłożu murowanym, ławki i ławo-stoły trwale związane z gruntem, kosze oraz przy scenie teren utwardzony płytami betonowymi. Z użyczanej nieruchomości jest dostęp do przystani kajakowej. Na terenie działki usytuowany jest ponadto plac zabaw, urządzenia sportowe i siłowe. Wyspa </w:t>
      </w: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Rehdanz’a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jest terenem parkowym, porośniętym </w:t>
      </w: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starodrzewiem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i inną roślinnością, na którym ponadto znajdują się 2 bunkry ochronne.</w:t>
      </w:r>
    </w:p>
    <w:p w14:paraId="60D7F582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Nieruchomość w głównej i przeważającej części stanowi teren rekreacyjno-wypoczynkowy,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br/>
        <w:t>w miejscowym planie zagospodarowania przestrzennego przeznaczona jest pod tereny zieleni parkowej B.ZP.</w:t>
      </w:r>
    </w:p>
    <w:p w14:paraId="57F26D71" w14:textId="106FE469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Calibri" w:eastAsia="Times New Roman" w:hAnsi="Calibri" w:cs="Calibri"/>
          <w:noProof/>
          <w:kern w:val="0"/>
          <w:sz w:val="24"/>
          <w:szCs w:val="24"/>
          <w:lang w:eastAsia="pl-PL"/>
          <w14:ligatures w14:val="none"/>
        </w:rPr>
        <w:drawing>
          <wp:inline distT="0" distB="0" distL="0" distR="0" wp14:anchorId="6DE0D608" wp14:editId="663EC09B">
            <wp:extent cx="6257925" cy="4162425"/>
            <wp:effectExtent l="0" t="0" r="9525" b="9525"/>
            <wp:docPr id="924954606" name="Obraz 4" descr="Obraz zawierający na wolnym powietrzu, drzewo, ziemia, nieb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954606" name="Obraz 4" descr="Obraz zawierający na wolnym powietrzu, drzewo, ziemia, nieb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D7380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Fot. 1 Scena do wydarzeń kulturalno-artystycznych</w:t>
      </w:r>
    </w:p>
    <w:p w14:paraId="3E24BB1C" w14:textId="2F6DD028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Calibri" w:eastAsia="Times New Roman" w:hAnsi="Calibri" w:cs="Calibri"/>
          <w:noProof/>
          <w:kern w:val="0"/>
          <w:sz w:val="24"/>
          <w:szCs w:val="24"/>
          <w:lang w:eastAsia="pl-PL"/>
          <w14:ligatures w14:val="none"/>
        </w:rPr>
        <w:lastRenderedPageBreak/>
        <w:drawing>
          <wp:inline distT="0" distB="0" distL="0" distR="0" wp14:anchorId="657FD53C" wp14:editId="5F648C78">
            <wp:extent cx="6257925" cy="4162425"/>
            <wp:effectExtent l="0" t="0" r="9525" b="9525"/>
            <wp:docPr id="478437675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AF133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Fot.2 Ścieżka pieszo-rowerowa</w:t>
      </w:r>
    </w:p>
    <w:p w14:paraId="6473E4B4" w14:textId="62A3828F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Calibri" w:eastAsia="Times New Roman" w:hAnsi="Calibri" w:cs="Calibri"/>
          <w:noProof/>
          <w:kern w:val="0"/>
          <w:sz w:val="24"/>
          <w:szCs w:val="24"/>
          <w:lang w:eastAsia="pl-PL"/>
          <w14:ligatures w14:val="none"/>
        </w:rPr>
        <w:drawing>
          <wp:inline distT="0" distB="0" distL="0" distR="0" wp14:anchorId="74244106" wp14:editId="32BEF400">
            <wp:extent cx="6257925" cy="4162425"/>
            <wp:effectExtent l="0" t="0" r="9525" b="9525"/>
            <wp:docPr id="104245246" name="Obraz 2" descr="Obraz zawierający drzewo, na wolnym powietrzu, ziemia, odcień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45246" name="Obraz 2" descr="Obraz zawierający drzewo, na wolnym powietrzu, ziemia, odcień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9A98D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Fot. 3 Wiata drewniana</w:t>
      </w:r>
    </w:p>
    <w:p w14:paraId="6C8A7018" w14:textId="202D7B2F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Calibri" w:eastAsia="Times New Roman" w:hAnsi="Calibri" w:cs="Calibri"/>
          <w:noProof/>
          <w:kern w:val="0"/>
          <w:sz w:val="24"/>
          <w:szCs w:val="24"/>
          <w:lang w:eastAsia="pl-PL"/>
          <w14:ligatures w14:val="none"/>
        </w:rPr>
        <w:lastRenderedPageBreak/>
        <w:drawing>
          <wp:inline distT="0" distB="0" distL="0" distR="0" wp14:anchorId="2DDF8867" wp14:editId="12FD72E5">
            <wp:extent cx="6257925" cy="4686300"/>
            <wp:effectExtent l="0" t="0" r="9525" b="0"/>
            <wp:docPr id="726857794" name="Obraz 1" descr="Obraz zawierający na wolnym powietrzu, drzewo, ziemia, Sprzęt do zabawy na zewnątrz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857794" name="Obraz 1" descr="Obraz zawierający na wolnym powietrzu, drzewo, ziemia, Sprzęt do zabawy na zewnątrz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B3BD0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Fot. 4 Plac zabaw</w:t>
      </w:r>
    </w:p>
    <w:p w14:paraId="62324E09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Przedmiotem konkursu będzie użyczenie terenu oraz zagospodarowanie przestrzeni przeznaczonej dla prowadzenia punktu gastronomicznego oraz opracowanie koncepcji działań i ich realizacja w ramach projektu „Wyspa </w:t>
      </w: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Rehdanza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”.</w:t>
      </w:r>
    </w:p>
    <w:p w14:paraId="3EE8A74E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Organizator konkursu wybierze Operatora, który w najwyższym stopniu będzie spełniał stawiane w przedmiotowym konkursie kryteria.</w:t>
      </w:r>
    </w:p>
    <w:p w14:paraId="7E6734B9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7. 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Przystosowanie powierzchni objętej konkursem dla potrzeb świadczenia usług gastronomicznych na zasadach określonych Regulaminem konkursu obciąża w całości Operatora.</w:t>
      </w:r>
    </w:p>
    <w:p w14:paraId="585E91CB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8. 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Umowa użyczenia (której wzór stanowi załącznik nr 1) zostanie zawarta na okres 5 (pięciu) lat z możliwością jej wydłużenia na dalszy czas oznaczony, lecz nie dłuższy niż kolejne 5 lat. Wydłużenie umowy wymagać będzie zgody Organizatora konkursu.</w:t>
      </w:r>
    </w:p>
    <w:p w14:paraId="1E0062F3" w14:textId="77777777" w:rsid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3F0C0ADD" w14:textId="239B75BC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center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§ 3. </w:t>
      </w: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Określenie zasad zagospodarowania przestrzeni</w:t>
      </w:r>
    </w:p>
    <w:p w14:paraId="4C098C43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Zgodnie z zapisami MPZP na ww. terenie ustala się:</w:t>
      </w:r>
    </w:p>
    <w:p w14:paraId="2556C739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przeznaczenie podstawowe terenów stanowi zieleń parkowa</w:t>
      </w:r>
    </w:p>
    <w:p w14:paraId="0D25AA3B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dopuszcza się lokalizację:</w:t>
      </w:r>
    </w:p>
    <w:p w14:paraId="790048B6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left="567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sieci u rządzeń infrastruktury technicznej</w:t>
      </w:r>
    </w:p>
    <w:p w14:paraId="1AF25F90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left="567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ciągów pieszo-rowerowych</w:t>
      </w:r>
    </w:p>
    <w:p w14:paraId="5F48CB16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left="567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urządzeń sportowo rekreacyjnych</w:t>
      </w:r>
    </w:p>
    <w:p w14:paraId="06A3F88B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zakazuje się lokalizacji budynków</w:t>
      </w:r>
    </w:p>
    <w:p w14:paraId="5B828F09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W zakresie zasad zagospodarowania terenu ustala się:</w:t>
      </w:r>
    </w:p>
    <w:p w14:paraId="3AB6425B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obowiązek utrzymywania i konserwowania istniejącej zieleni parkowej</w:t>
      </w:r>
    </w:p>
    <w:p w14:paraId="7D1C8116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2)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minimalna szerokość ciągów pieszo-rowerowych – 3m,</w:t>
      </w:r>
    </w:p>
    <w:p w14:paraId="499115A3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minimalna powierzchnia biologicznie czynna nie powinna być mniejsza niż 80%</w:t>
      </w:r>
    </w:p>
    <w:p w14:paraId="5DF7F6BD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teren oznaczony symbolem B.ZP.6 znajduje się na obszarze szczególnego zagrożenia powodzią (prawdopodobieństwo wystąpienia powodzi jest średnie i wynosi 1 raz na 100 lat)</w:t>
      </w:r>
    </w:p>
    <w:p w14:paraId="0CC1996A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Wyspa </w:t>
      </w: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Rehdanza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ma być miejscem spotkań i wypoczynku mieszkańców Ozimka i turystów, którzy będą mieli możliwość skorzystania z punktu gastronomicznego oraz przestrzeni do wypoczynku i rekreacji na terenie Wyspy oraz uczestniczenia w zaproponowanych animacjach. Wyspa </w:t>
      </w: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Rehdanza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ma być atrakcyjnym miejsce spotkań w sezonie letnim w Ozimku.</w:t>
      </w:r>
    </w:p>
    <w:p w14:paraId="7A27286F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Przedmiot użyczenia szczegółowo określono w §2 Regulaminu.</w:t>
      </w:r>
    </w:p>
    <w:p w14:paraId="4B471B9E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Zadaniami Operatora będą:</w:t>
      </w:r>
    </w:p>
    <w:p w14:paraId="01FB4874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aranżacja i zagospodarowanie udostępnionego terenu na działalność gastronomiczną oraz prowadzenie punktu gastronomicznego dla konsumentów,</w:t>
      </w:r>
    </w:p>
    <w:p w14:paraId="20174BA1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prowadzenie działalności gastronomicznej, </w:t>
      </w: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eventowej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i rekreacyjnej w ramach udostępnionego terenu,</w:t>
      </w:r>
    </w:p>
    <w:p w14:paraId="38BD2FE4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aranżacja i zagospodarowanie udostępnionego terenu na cele rekreacyjne, wypoczynkowe, w tym zaplanowanie i zapewnienie wyposażenia terenu w elementy aranżacyjne i rekreacyjne np. kosze, leżaki, zabawki, parasole.</w:t>
      </w:r>
    </w:p>
    <w:p w14:paraId="4CE3047C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opracowanie koncepcji działań na Wyspie </w:t>
      </w: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Rehdanza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składających się ze: zorganizowania i prowadzenia strefy gastronomicznej oraz strefy wypoczynku, rekreacji, animacji, wraz ze scenariuszem eventów, animacji i elementami wyposażenia / aranżacji wyspy</w:t>
      </w:r>
    </w:p>
    <w:p w14:paraId="3C2FEDE7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zapewnienie bieżącego utrzymania czystości na terenie Wyspy wraz z zapewnieniem pojemników na śmieci i wywozu śmieci</w:t>
      </w:r>
    </w:p>
    <w:p w14:paraId="15C67D21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Ponadto Operator zobowiązany będzie do:</w:t>
      </w:r>
    </w:p>
    <w:p w14:paraId="7ABB1607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zapewnienia terenu ogólnodostępnego dla Gminy Ozimek i jej jednostek organizacyjnych, organizacji pozarządowych, fundacji i stowarzyszeń zamierzających wykorzystać teren pod imprezy okolicznościowe,</w:t>
      </w:r>
    </w:p>
    <w:p w14:paraId="76490FD6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zapewnienia terenu ogólnodostępnego dla osób fizycznych,</w:t>
      </w:r>
    </w:p>
    <w:p w14:paraId="6BF18A56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zapewnienia możliwości korzystania z przystani kajakarskiej osobom uprawiającym sport kajakarski zarówno wyczynowo jak i amatorsko,</w:t>
      </w:r>
    </w:p>
    <w:p w14:paraId="2C55005A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naprawy instalacji elektrycznej w obiekcie szatni/budynku socjalnym za sceną (okres realizacji do 6 miesięcy od zawarcia umowy),</w:t>
      </w:r>
    </w:p>
    <w:p w14:paraId="53FB40F4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naprawy budynku socjalnego poprzez m.in. remont dachu, rynien, szyb  (okres realizacji do 6 miesięcy od zawarcia umowy),</w:t>
      </w:r>
    </w:p>
    <w:p w14:paraId="68F7BCAF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naprawy uszkodzonych ławek, koszy, drewnianej wiaty (okres realizacji do 2 miesięcy od zawarcia umowy) i utrzymywanie ich w stanie dobrym przez cały okres trwania umowy,</w:t>
      </w:r>
    </w:p>
    <w:p w14:paraId="030E82EF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7)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utrzymania w dobrym stanie przystani kajakowej przez cały okres trwania umowy,</w:t>
      </w:r>
    </w:p>
    <w:p w14:paraId="5EC1B9E1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8)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usytuowania na terenie Wyspy punktu gastronomicznego nietrwale związanego z gruntem o powierzchni min 25 m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vertAlign w:val="superscript"/>
          <w:lang w:eastAsia="pl-PL"/>
          <w14:ligatures w14:val="none"/>
        </w:rPr>
        <w:t>2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, </w:t>
      </w:r>
    </w:p>
    <w:p w14:paraId="4904C947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9)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dokonywania corocznych przeglądów placu zabaw i urządzeń sportowych usytuowanych na użyczanym terenie i dokonywanie napraw z nich wynikających. Operator każdorazowo przedstawi użyczającemu protokół z dokonanego przeglądu i protokół usunięcia ewentualnych uszkodzeń,</w:t>
      </w:r>
    </w:p>
    <w:p w14:paraId="57AA7FC9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10)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całorocznej pielęgnacji zieleni, koszenia wyspy min 3 razy do roku, cięcia pielęgnacyjnego drzew min 1 raz w roku w uzgodnieniu z użyczającym i pod nadzorem osoby wskazanej przez użyczającego, bieżącego usuwania suchych gałęzi i konarów drzew, zgłaszanie użyczającemu potrzeby usunięcia drzew zagrażających bezpieczeństwu</w:t>
      </w:r>
    </w:p>
    <w:p w14:paraId="42F51770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11)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przygotowania miejsca pod pole namiotowe na min 10 stanowisk (doprowadzenie napięcia 380 V) (okres realizacji do 12 miesięcy od zawarcia umowy),</w:t>
      </w:r>
    </w:p>
    <w:p w14:paraId="4F910039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12)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ponoszenia kosztów zużycia mediów (woda, ścieki, energia elektryczna).</w:t>
      </w:r>
    </w:p>
    <w:p w14:paraId="08C27110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7. 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W terminie nie dłuższym, niż 6 (sześciu) miesięcy, licząc od dnia zawarcia umowy użyczenia, Operator zobowiązany jest przystosować przestrzeń objętą konkursem dla potrzeb świadczenia usług gastronomicznych oraz realizować powyższe usługi zgodnie z obowiązującymi przepisami prawa, postanowieniami Regulaminu konkursu, a także zaprezentowaną w niniejszym postępowaniu konkursowym ofertą. W tym celu winien uzyskać własnym kosztem i staraniem wszelkie niezbędne zgody, uzgodnienia lub pozwolenia wynikające z odpowiednich przepisów prawa, a w szczególności takie, które umożliwiają wykonanie stosownych prac i robót budowlanych oraz ich odbiór, a następnie prowadzenie działalności w przedmiocie konkursu. Kserokopie tych dokumentów (poświadczone za zgodność z oryginałem) oraz oryginały do wglądu operator przedłoży Burmistrzowi Ozimka najpóźniej na 7 dni przed dniem rozpoczęcia działalności w przedmiocie użyczenia wraz z oświadczeniem, że okazane dokumenty są kompletne i wystarczające do prowadzenia działalności będącej przedmiotem konkursu. Niezależnie od powyższego, Operator na bieżąco będzie informował Organizatora konkursu o postępowaniu prac inwestycyjnych mających na celu zagospodarowanie przestrzeni objętej konkursem dla potrzeb świadczenia usług gastronomicznych.</w:t>
      </w:r>
    </w:p>
    <w:p w14:paraId="26782AF0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8. 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Świadczenie usług gastronomicznych w obrębie przestrzeni konkursowej może nastąpić niezwłocznie po przystosowaniu powierzchni do możliwości świadczenia usług objętych konkursem.</w:t>
      </w:r>
    </w:p>
    <w:p w14:paraId="6B13EE89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9. 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Wszelkie koszty wynikające z potrzeby przystosowania przestrzeni objętej konkursem dla potrzeb świadczenia usług na zasadach określonych Regulaminem konkursu oraz umową obciążają Operatora. W szczególności Operator pokryje należności wynikające z konieczności przeprowadzenia konsultacji, czynności analitycznych, projektowych w tym obejmujących uzyskanie stosownych uzgodnień oraz pozwoleń organów administracji publicznej bądź innych podmiotów, a także wszelkie koszty wynikające z realizacji prac i robót budowlanych.</w:t>
      </w:r>
    </w:p>
    <w:p w14:paraId="76B2E432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10. 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Operator zapewni wpisanie obiektu gastronomicznego w przestrzeń go otaczającą, tak aby nie stanowił on negatywnej, wizualnej dominanty.</w:t>
      </w:r>
    </w:p>
    <w:p w14:paraId="47E937B1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11. 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Operator zabezpieczy w obrębie przestrzeni objętej konkursem wszelkie dotychczas zrealizowane nasadzenia. Operator opracuje i przedstawi Organizatorowi konkursu zasady pielęgnacji oraz ochrony zieleni w obrębie przedmiotu konkursu.</w:t>
      </w:r>
    </w:p>
    <w:p w14:paraId="590A5FEF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12. 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Rozpoczęcie działalności przez Operatora w obrębie przedmiotu użyczenia w postaci świadczenia usług gastronomicznych na zasadach określonych w Regulaminie Konkursu, Umowie użyczenia oraz Ofercie nastąpi w terminie do 7 dni licząc od dnia przystosowania przestrzeni konkursowej dla potrzeb realizacji tychże usług.</w:t>
      </w:r>
    </w:p>
    <w:p w14:paraId="310EE607" w14:textId="77777777" w:rsid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7E0F3D78" w14:textId="0C79A07F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center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§ 4. </w:t>
      </w: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Warunki umowy użyczenia</w:t>
      </w:r>
    </w:p>
    <w:p w14:paraId="29B62925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Operator zobowiązany będzie do:</w:t>
      </w:r>
    </w:p>
    <w:p w14:paraId="4C55305B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aranżacji i zagospodarowania udostępnionego terenu na prowadzenie punktu gastronomicznego wraz z letnim ogródkiem gastronomicznym dla konsumentów,</w:t>
      </w:r>
    </w:p>
    <w:p w14:paraId="7B2CEA92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prowadzenie działalności gastronomicznej, </w:t>
      </w: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eventowej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i rekreacyjnej w ramach udostępnionego terenu;</w:t>
      </w:r>
    </w:p>
    <w:p w14:paraId="052FE93D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aranżacji i zagospodarowania udostępnionego terenu na cele rekreacyjne, wypoczynkowe, w tym zaplanowania i zapewnienia wyposażenia terenu w elementy aranżacyjne i rekreacyjne np. kosze, leżaki, zabawki plażowe, sportowe, parasole</w:t>
      </w:r>
    </w:p>
    <w:p w14:paraId="1A1388ED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Minimalna wymagana liczba elementów stałej aranżacji (uzupełnianej w przypadku zniszczenia):</w:t>
      </w:r>
    </w:p>
    <w:p w14:paraId="7A78B5AD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left="567" w:hanging="113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parasole (min. 4 sztuk). Parasol powinien mieć czaszę o średnicy min. 190 centymetrów.</w:t>
      </w:r>
    </w:p>
    <w:p w14:paraId="03DE95ED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realizacji opracowanej i przedstawionej wraz z ofertą koncepcji </w:t>
      </w: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eventowej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obejmującej co najmniej 2 bezpłatne wydarzenia w każdym z miesięcy - maj, czerwiec, lipiec, sierpień oraz wrzesień, w tym:</w:t>
      </w:r>
    </w:p>
    <w:p w14:paraId="0D2A641E" w14:textId="71E10B4C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a.</w:t>
      </w:r>
      <w:r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co najmniej 1 wydarzenie w każdym miesiącu skierowane do rodzin z dziećmi odbywające się w dzień weekendowy w godzinach przedpołudniowych lub popołudniowych (przykładem mogą być animacje dla dzieci, zabawy sportowe, pokazy itd.),</w:t>
      </w:r>
    </w:p>
    <w:p w14:paraId="2E4F7D29" w14:textId="617B5BC4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b.</w:t>
      </w:r>
      <w:r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co najmniej 1 wydarzenie w każdym miesiącu skierowane do dorosłych oraz młodzieży odbywające się w dzień weekendowy w godzinach popołudniowych lub wieczornych  (przykład: kino pod chmurką, koncerty, występy kabaretowe)</w:t>
      </w:r>
    </w:p>
    <w:p w14:paraId="3A815274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 xml:space="preserve">Liczba eventów oraz atrakcji w ciągu jednego miesiąca stanowi kryterium oceny. Oferent może zaproponować większą liczbę eventów oraz atrakcji w ramach projektu Wyspa </w:t>
      </w:r>
      <w:proofErr w:type="spellStart"/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Rehdanza</w:t>
      </w:r>
      <w:proofErr w:type="spellEnd"/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.</w:t>
      </w:r>
    </w:p>
    <w:p w14:paraId="0E450DB3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5)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zapewnienie bieżącego utrzymania czystości na terenie Wyspy, w szczególności w zakresie strefy gastronomicznej i wywozu śmieci na własny koszt</w:t>
      </w:r>
    </w:p>
    <w:p w14:paraId="0A2B528A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realizacji pozostałych działań określonych w §3 pkt 3.</w:t>
      </w:r>
    </w:p>
    <w:p w14:paraId="3B0A28B0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Wymagania dodatkowe:</w:t>
      </w:r>
    </w:p>
    <w:p w14:paraId="0FC7B664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liczba osób zatrudnionych do obsługi powinna być dostosowana do frekwencji odwiedzających tak, aby zapewnić ich sprawną obsługę każdego dnia, z tym zastrzeżeniem iż dla ważności składanej oferty nie ma znaczenia rodzaj stosunku prawnego łączącego Operatora z zatrudnioną osobą,</w:t>
      </w:r>
    </w:p>
    <w:p w14:paraId="7BACD49E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w ramach działalności gastronomicznej operat zobowiązuje się do zapewnienie asortymentu dla dorosłych i dla dzieci</w:t>
      </w:r>
    </w:p>
    <w:p w14:paraId="3065BDBE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niedopuszczalne są duże oznaczenia sponsorskie np. wielokolorowe parasole lub namioty piwne, promocyjne elementy dmuchane i inne duże elementy </w:t>
      </w: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brandingowe</w:t>
      </w:r>
      <w:proofErr w:type="spellEnd"/>
    </w:p>
    <w:p w14:paraId="4A2CDDBE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zakaz wjazdu dla pojazdów o nośności powyżej 3,5 tony na teren wyspy</w:t>
      </w:r>
    </w:p>
    <w:p w14:paraId="364392F2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dopuszcza się płatne eventy zewnętrzne – z zastrzeżeniem, iż Operator zobowiązany będzie do otrzymania na ich organizację zgody użyczającego</w:t>
      </w:r>
    </w:p>
    <w:p w14:paraId="59692E58" w14:textId="77777777" w:rsid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wszystkie eventy oraz atrakcje muszą być ogólnodostępne.</w:t>
      </w:r>
    </w:p>
    <w:p w14:paraId="4300B056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3323DD68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center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§ 5. </w:t>
      </w: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Warunki udziału w konkursie oraz wymagane oświadczenia i dokumenty</w:t>
      </w:r>
    </w:p>
    <w:p w14:paraId="01F1A6CB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Uczestnikiem konkursu może być osoba fizyczna prowadząca działalność gospodarczą, osoba prawna lub jednostka organizacyjną nieposiadająca osobowości prawnej, a także podmioty te występujące wspólnie, o ile spełniają warunki określone w Regulaminie konkursu.</w:t>
      </w:r>
    </w:p>
    <w:p w14:paraId="2E985C37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Wymogi wobec Uczestników konkursu:</w:t>
      </w:r>
    </w:p>
    <w:p w14:paraId="261672BD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nieznajdowanie się w stanie upadłości lub likwidacji;</w:t>
      </w:r>
    </w:p>
    <w:p w14:paraId="463C9573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niezaleganie z podatkami oraz składkami na ubezpieczenia społeczne,</w:t>
      </w:r>
    </w:p>
    <w:p w14:paraId="1D3E3FFC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posiadanie środków finansowych lub zdolności kredytowej umożliwiającej uruchomienie działalności zgonie z wymogami Gminy Ozimek, nie mniejszej niż kwota 200 000 zł (słownie: dwieście tysięcy złotych 00/100). Wymagana jest informacja banku lub spółdzielczej kasy oszczędnościowo-kredytowej potwierdzającej wysokość posiadanych środków finansowych lub zdolność kredytową Uczestnika konkursu w okresie nie wcześniejszym niż 1 miesiąc przed upływem terminu składania ofert;</w:t>
      </w:r>
    </w:p>
    <w:p w14:paraId="78296CE7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posiadanie ubezpieczenie od odpowiedzialności cywilnej w związku z prowadzoną działalnością na kwotę co najmniej 200 000 zł,</w:t>
      </w:r>
    </w:p>
    <w:p w14:paraId="6843C942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w przypadku Uczestnika konkursu będącego osobą fizyczną prowadząca działalność gospodarczą pozostającą w związku małżeńskim oświadczenie małżonka o wyrażeniu zgody na zaciągnięcie zobowiązań wynikających z umowy użyczenia lub oświadczenie o rozdzielności majątkowej;</w:t>
      </w:r>
    </w:p>
    <w:p w14:paraId="0B8CE62F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Warunkiem udziału w konkursie jest złożenie następujących dokumentów:</w:t>
      </w:r>
    </w:p>
    <w:p w14:paraId="3767608F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oferty przygotowanej zgodnie z zapisami § 6 Regulaminu konkursu wraz z wizualizacją przestrzeni (koncepcją),</w:t>
      </w:r>
    </w:p>
    <w:p w14:paraId="13F00C5E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dowód uiszczenia wadium;</w:t>
      </w:r>
    </w:p>
    <w:p w14:paraId="7B173162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w przypadku prowadzenia działalności w formie spółki cywilnej poświadczonej za zgodność z oryginałem kopii umowy spółki wraz ze wszystkimi zmianami;</w:t>
      </w:r>
    </w:p>
    <w:p w14:paraId="43CE887E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wydruk z Centralnej Ewidencji Działalności Gospodarczej lub Krajowego Rejestru Sądowego</w:t>
      </w:r>
    </w:p>
    <w:p w14:paraId="65572868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oświadczenia o braku zobowiązań wobec osób trzecich, egzekwowanych w drodze postępowania egzekucyjnego, upadłościowego lub układowego oraz brak postanowienia o upadłości lub likwidacji Uczestnika konkursu;</w:t>
      </w:r>
    </w:p>
    <w:p w14:paraId="5BB6076E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oświadczenia, że Uczestnik konkursu nie zalega z podatkami,</w:t>
      </w:r>
    </w:p>
    <w:p w14:paraId="7147E525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7)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oświadczenia, że Uczestnik konkursu nie zalega z opłatą składek na ubezpieczenia społeczne,</w:t>
      </w:r>
    </w:p>
    <w:p w14:paraId="6E2EA2A4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8)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informacji z banku lub ze spółdzielczej kasy oszczędnościowo-kredytowej potwierdzającej wysokość posiadanych środków finansowych lub zdolność kredytową Uczestnika konkursu, zgodnie z wymogami, 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lastRenderedPageBreak/>
        <w:t>o których mowa w § 5 ust. 2 pkt 2) Regulaminu konkursu, w okresie nie wcześniejszym niż 1 (jeden) miesiąc przed upływem terminu składania ofert;</w:t>
      </w:r>
    </w:p>
    <w:p w14:paraId="0E22647E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9)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zaparafowanego przez Uczestnika konkursu wzoru umowy użyczenia i wszystkich załączników;</w:t>
      </w:r>
    </w:p>
    <w:p w14:paraId="5875F370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10)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w przypadku uczestników konkursu występujących wspólnie – umowy regulującej zasady współpracy uczestników konkursu składających ofertę wspólną,</w:t>
      </w:r>
    </w:p>
    <w:p w14:paraId="4008FC55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11)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w przypadku podmiotów występujących wspólnie, które ustanawiają pełnomocnika, oferta musi zawierać pełnomocnictwo dla osoby reprezentującej podmioty występujące wspólnie, które zawierać będzie: nazwę konkursu, wskazanie podmiotów biorących wspólnie udział w konkursie, wskazanie ustanowionego w konkursie pełnomocnika oraz zakres umocowania, podpisane przez osoby uprawnione do reprezentowania każdego z podmiotów biorących wspólnie udział w konkursie.</w:t>
      </w:r>
    </w:p>
    <w:p w14:paraId="33C53141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Niezależnie od wymogów o których mowa powyżej, warunkiem udziału w postępowaniu jest wpłata wadium w wysokości </w:t>
      </w: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10.000 zł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(słownie: dziesięć tysięcy zł) na rachunek Urzędu Gminy i Miasta w Ozimku </w:t>
      </w: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nr 78 8907 1050 2004 3000 1010 0007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w terminie do dnia o którym mowa w § 7 ust 1 Regulaminu konkursu, przy czym decyduje data zaksięgowania środków na rachunku Organizatora konkursu. </w:t>
      </w:r>
    </w:p>
    <w:p w14:paraId="2EFF656E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Dokumenty sporządzone przez uczestników konkursu muszą być podpisane przez osobę upoważnioną do reprezentowania danego Uczestnika konkursu, a w przypadku podmiotów występujących wspólnie przez ustanowionego pełnomocnika albo przez osoby uprawnione do reprezentacji każdego z podmiotów występujących wspólnie.</w:t>
      </w:r>
    </w:p>
    <w:p w14:paraId="16E2E622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Dokumenty mogą być przedstawione w formie oryginałów albo poświadczonych za zgodność z oryginałem kopii. Zgodność z oryginałem kopii dokumentów musi być potwierdzona przez Uczestnika konkursu lub osobę upoważnioną do jego reprezentowania poprzez złożenie podpisu wraz z klauzulą „za zgodność” na zapisanej stronie kopii.</w:t>
      </w:r>
    </w:p>
    <w:p w14:paraId="19A37089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7. 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Termin związania ofertą wynosi 30 dni od dnia otwarcia ofert, z możliwością wydłużenia o dalszych 30 dni na pisemny wniosek Organizatora konkursu i jeżeli Uczestnik konkursu wyrazi na to zgodę. Brak zgody na wydłużenie terminu związania ofertą uznawane jest za rezygnację Uczestnika konkursu.</w:t>
      </w:r>
    </w:p>
    <w:p w14:paraId="2E20E481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8. 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Uczestnik konkursu ponosi wszelkie koszty związanie z udziałem w konkursie.</w:t>
      </w:r>
    </w:p>
    <w:p w14:paraId="3EEAED33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9. 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Zaleca się dokonanie wizji lokalnej przestrzeni objętej postępowaniem konkursowym.</w:t>
      </w:r>
    </w:p>
    <w:p w14:paraId="559A8A2E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10. 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Uczestnicy konkursu mogą zwracać się o wyjaśnienia treści Regulaminu konkursu. Wszelkie pytania, wnioski muszą zostać przekazane pisemnie. Dopuszcza się możliwość przekazywania zapytań i wniosków na adres e-mail: </w:t>
      </w:r>
      <w:hyperlink r:id="rId11" w:tooltip="Link do mailto:j.matysek@ugim.ozimek.pl" w:history="1">
        <w:r w:rsidRPr="00810B76">
          <w:rPr>
            <w:rFonts w:ascii="Times New Roman" w:eastAsia="Times New Roman" w:hAnsi="Times New Roman" w:cs="Times New Roman"/>
            <w:color w:val="0066CC"/>
            <w:kern w:val="0"/>
            <w:u w:val="single" w:color="000000"/>
            <w:lang w:eastAsia="pl-PL"/>
            <w14:ligatures w14:val="none"/>
          </w:rPr>
          <w:t>j.matysek@ugim.ozimek.pl</w:t>
        </w:r>
      </w:hyperlink>
      <w:r w:rsidRPr="00810B76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  . </w:t>
      </w:r>
    </w:p>
    <w:p w14:paraId="24B3D995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11. 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Pytania, które wpłyną wraz z odpowiedziami będą publikowane na stronie internetowej, na której umieszczono dokumenty konkursowe.</w:t>
      </w:r>
    </w:p>
    <w:p w14:paraId="3B46B52A" w14:textId="77777777" w:rsid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22AEFEED" w14:textId="0FE0B9DB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center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§ 6. </w:t>
      </w: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Opis sposobu przygotowania oferty</w:t>
      </w:r>
    </w:p>
    <w:p w14:paraId="2E767CC0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Ofertę należy przygotować zgodnie z wymogami Regulaminu konkursu.</w:t>
      </w:r>
    </w:p>
    <w:p w14:paraId="129CA380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Ofertę podpisaną przez osobę uprawnioną do reprezentowania Uczestnika konkursu (wraz z dokumentami) należy przedstawić w formie papierowej.</w:t>
      </w:r>
    </w:p>
    <w:p w14:paraId="1E391F7F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Oferta musi być czytelna i zawierać następujące informacje:</w:t>
      </w:r>
    </w:p>
    <w:p w14:paraId="107A153E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nazwę i dane Uczestnika konkursu: adres, telefon, adres e-mail, NIP, REGON, KRS (o ile dotyczy),  a w przypadku osób fizycznych prowadzących działalność gospodarczą: imię, nazwisko, firmę, adres i pozostałe dane;</w:t>
      </w:r>
    </w:p>
    <w:p w14:paraId="368DB7A7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koncepcję zagospodarowania przestrzeni objętej konkursem oraz świadczenia usług gastronomicznych w obrębie przedmiotu użyczenia, zawierającej w szczególności:</w:t>
      </w:r>
    </w:p>
    <w:p w14:paraId="75CB4A1F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left="567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opis planowanych robót i prac mających na celu przystosowanie powierzchni objętej przedmiotem konkursu dla potrzeb świadczenia usług gastronomicznych wraz z podaniem ich szacunkowej wartości;</w:t>
      </w:r>
    </w:p>
    <w:p w14:paraId="12E779E8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left="567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projekt zagospodarowania przestrzeni objętej przedmiotem konkursu dla potrzeb świadczenia usług gastronomicznych</w:t>
      </w:r>
    </w:p>
    <w:p w14:paraId="553C6976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left="567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opis planowanych działań </w:t>
      </w: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eventowych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w poszczególnych miesiącach pierwszego roku użyczenia nieruchomości (maj, czerwiec, lipiec, sierpień oraz wrzesień).</w:t>
      </w:r>
    </w:p>
    <w:p w14:paraId="09A6A5D8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4. 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Wzór formularza oferty stanowi Załącznik nr 2 do Regulaminu Konkursu.</w:t>
      </w:r>
    </w:p>
    <w:p w14:paraId="5934F801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Szczegółowy opis koncepcji zagospodarowania powierzchni objętej konkursem oraz świadczenia usług gastronomicznych w obrębie Przedmiotu użyczenia Uczestnik Konkursu, może sporządzić na osobnych kartach załączając stosowne wizualizacje, plany, fotografie itp.</w:t>
      </w:r>
    </w:p>
    <w:p w14:paraId="601B2277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Ofertę należy umieścić w zapieczętowanej kopercie, oznaczonej opisem: </w:t>
      </w: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 xml:space="preserve">„Oferta na operatora Wyspy </w:t>
      </w:r>
      <w:proofErr w:type="spellStart"/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Rehdanza</w:t>
      </w:r>
      <w:proofErr w:type="spellEnd"/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 xml:space="preserve">” 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oraz określeniem firmy Uczestnika konkursu i jego adresu.</w:t>
      </w:r>
    </w:p>
    <w:p w14:paraId="118B600D" w14:textId="77777777" w:rsid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0C0622D9" w14:textId="22A0E55A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center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§ 7. </w:t>
      </w: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Miejsce i termin składania ofert</w:t>
      </w:r>
    </w:p>
    <w:p w14:paraId="62739CB9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Ofertę należy złożyć w Urzędzie Gminy i Miasta w Ozimku, ul. ks. Jana Dzierżona 4b, 46-040 Ozimek (Biuro Podawcze) w terminie </w:t>
      </w: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do 29 marca 2024 roku do godz. 12.00,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przy czym o złożeniu oferty decyduje data jej wpływu do Organizatora konkursu. </w:t>
      </w:r>
    </w:p>
    <w:p w14:paraId="08504066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Oferty złożone po terminie, o którym stanowi ust. 1 – nie będą oceniane i nie będą zwracane.</w:t>
      </w:r>
    </w:p>
    <w:p w14:paraId="09C33EB5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Nie jest dopuszczalne dokonywanie zmian w ofertach już złożonych, jednakże Uczestnik konkursu może wycofać ofertę już złożoną i złożyć ofertę nową, jeżeli uczyni to nie później niż do terminu złożenia ofert o którym mowa w ust. 1 powyżej.</w:t>
      </w:r>
    </w:p>
    <w:p w14:paraId="68B5200F" w14:textId="77777777" w:rsid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22495B54" w14:textId="2AF08899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center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§ 8. </w:t>
      </w: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Opis przebiegu konkursu</w:t>
      </w:r>
    </w:p>
    <w:p w14:paraId="73417A7B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Komisja konkursowa dokona weryfikacji ofert pod względem formalnym i dokona ich oceny zgodnie z przyjętymi kryteriami opisanymi w § 9 Regulaminu konkursu. Komisja ma prawo wezwać Uczestnika konkursu do uzupełnienia dokumentów.</w:t>
      </w:r>
    </w:p>
    <w:p w14:paraId="3204C023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Każdy Uczestnik konkursu może złożyć tylko jedną ofertę.</w:t>
      </w:r>
    </w:p>
    <w:p w14:paraId="7B4BD780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Oferty niespełniające kryteriów uczestnictwa w konkursie nie będą odsyłane i nie będą podlegały dalszej ocenie.</w:t>
      </w:r>
    </w:p>
    <w:p w14:paraId="27975312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Uczestnicy konkursu, których oferty nie będą podlegać odrzuceniu, zostaną zaproszeni do drugiego etapu konkursu do siedziby Organizatora Konkursu celem szczegółowej prezentacji przedstawionej w ofercie koncepcji zagospodarowania przestrzeni objętej konkursem oraz świadczenia usług gastronomicznych w obrębie przedmiotu użyczenia.</w:t>
      </w:r>
    </w:p>
    <w:p w14:paraId="735A9FE5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Uczestnik konkursu udzieli odpowiedzi na wszelkie pytania i wątpliwości Organizatora wynikające z treści złożonej oferty.</w:t>
      </w:r>
    </w:p>
    <w:p w14:paraId="7F4AB915" w14:textId="77777777" w:rsid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76B50388" w14:textId="079BCE6C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center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§ 9. </w:t>
      </w: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Kryteria oceny ofert</w:t>
      </w:r>
    </w:p>
    <w:p w14:paraId="1955759D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Oferty spełniające warunki konkursu zostaną ocenione według następujących kryteriów:</w:t>
      </w:r>
    </w:p>
    <w:p w14:paraId="7E8DCF97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kryterium nr 1 - koncepcja zagospodarowania przestrzeni oraz świadczenia usługi gastronomicznej i rekreacyjnej w obrębie przedmiotu użyczenia – </w:t>
      </w: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max. liczba punktów 60.</w:t>
      </w:r>
    </w:p>
    <w:p w14:paraId="2161BF9B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kryterium nr 2 – liczba eventów oraz atrakcji zaproponowanych przez oferenta w ciągu jednego miesiąca  - </w:t>
      </w: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max. liczba punktów 20.</w:t>
      </w:r>
    </w:p>
    <w:p w14:paraId="3E005894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kryterium nr 3 – atrakcyjność proponowanych eventów oraz atrakcji – </w:t>
      </w: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max. liczba punktów 20.</w:t>
      </w:r>
    </w:p>
    <w:p w14:paraId="2E52F33E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2. </w:t>
      </w: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Sposób oceny ofert:</w:t>
      </w:r>
    </w:p>
    <w:p w14:paraId="3F4A6452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1) </w:t>
      </w: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kryterium nr 1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– koncepcja zagospodarowania przestrzeni oraz świadczenia usługi gastronomicznej i rekreacyjnej w obrębie przedmiotu użyczenia. Oferty oceniane będą na podstawie przedstawionej oferty nakładów inwestycyjnych oraz koncepcji działalności gospodarczej, w szczególności jej spójności z wymogami Organizatora konkursu opisanymi w niniejszym Regulaminie. </w:t>
      </w:r>
    </w:p>
    <w:p w14:paraId="23F76C9E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Każdy członek Komisji konkursowej indywidualnie przydzieli punkty za koncepcję działalności gospodarczej obejmującej świadczenie usług gastronomicznej w skali od 0 do 10 pkt.</w:t>
      </w:r>
    </w:p>
    <w:p w14:paraId="660EA02B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Przyznane przez poszczególnych członków punkty zostaną zsumowane.</w:t>
      </w:r>
    </w:p>
    <w:p w14:paraId="5A23895B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Ocena w kryterium nr 1 uzależniona jest w szczególności od:</w:t>
      </w:r>
    </w:p>
    <w:p w14:paraId="20594BF1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left="567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a)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zaprezentowanej koncepcji zagospodarowania przestrzeni objętej konkursem dla potrzeb planowanej działalności gospodarczej – świadczenia usług gastronomicznych, rekreacyjnych</w:t>
      </w:r>
    </w:p>
    <w:p w14:paraId="1CC314E6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left="567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przyjętego doboru infrastruktury (oznaczeń, urządzeń i obiektów tymczasowych) mających celu należyte świadczenie usług oraz usług dodatkowych (sanitariaty, miejsca postoju dla rowerów);</w:t>
      </w:r>
    </w:p>
    <w:p w14:paraId="030585D0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left="567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działań o charakterze proekologicznym, w tym zabezpieczenia drzew i krzewów w obrębie przedmiotu dzierżawy,</w:t>
      </w:r>
    </w:p>
    <w:p w14:paraId="05EB3044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left="567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wykazania doświadczenia w realizacji prac polegających na przystosowaniu terenu do działalności gastronomicznej i </w:t>
      </w: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eventowej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na warunkach tożsamych bądź zbliżonych do niniejszego konkursu, a także doświadczenia w prowadzenia obiektów</w:t>
      </w:r>
    </w:p>
    <w:p w14:paraId="2AA760EC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2) </w:t>
      </w: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kryterium nr 2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– liczba eventów oraz atrakcji zaproponowanych przez oferenta w ciągu jednego miesiąca </w:t>
      </w:r>
    </w:p>
    <w:p w14:paraId="723DFB63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Sposób przyznania punktów w kryterium ilość eventów oraz atrakcji:</w:t>
      </w:r>
    </w:p>
    <w:p w14:paraId="4EE208BA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left="567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jeżeli Oferent zaoferuje co najmniej 1 wydarzenie w miesiącu skierowanych do rodzin z dziećmi i co najmniej 1 wydarzenie w miesiącu skierowane do dorosłych oraz młodzieży – otrzyma 0 pkt  - w kryterium liczba eventów oraz atrakcji.</w:t>
      </w:r>
    </w:p>
    <w:p w14:paraId="50759E43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left="567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jeżeli Oferent zaoferuje co najmniej 2 wydarzenia w miesiącu skierowanych do rodzin z dziećmi i co najmniej 2 wydarzenia w miesiącu skierowane do dorosłych oraz młodzieży – otrzyma 10 pkt  - w kryterium liczba eventów oraz atrakcji.</w:t>
      </w:r>
    </w:p>
    <w:p w14:paraId="4B45503F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left="567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jeżeli Oferent zaoferuje co najmniej 3 wydarzenia w miesiącu skierowanych do rodzin z dziećmi i co najmniej 3 wydarzenie w miesiącu skierowane do dorosłych oraz młodzieży – otrzyma 20 pkt  - w kryterium liczba eventów oraz atrakcji.</w:t>
      </w:r>
    </w:p>
    <w:p w14:paraId="3D246DE8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3) </w:t>
      </w: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kryterium nr 3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– atrakcyjność proponowanych eventów oraz atrakcji </w:t>
      </w:r>
    </w:p>
    <w:p w14:paraId="39994223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Punkty za kryterium atrakcyjność proponowanych eventów oraz atrakcji będą przyznawane według indywidualnej oceny poszczególnych członków komisji. Członkowie Komisji przy ocenie tego kryterium będą brali pod uwagę w szczególności:</w:t>
      </w:r>
    </w:p>
    <w:p w14:paraId="478AFEEC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left="567" w:hanging="113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ab/>
        <w:t>oryginalność atrakcji/eventów rozumiana jako forma rzadko lub wcześniej niewykorzystana</w:t>
      </w:r>
    </w:p>
    <w:p w14:paraId="3A628524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left="567" w:hanging="113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Kreatywność/pomysłowość atrakcji</w:t>
      </w:r>
    </w:p>
    <w:p w14:paraId="709A9502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Każdy członek Komisji konkursowej indywidualnie przydzieli punkty za atrakcyjność proponowanych eventów oraz atrakcji w skali od 0 do 20 pkt.</w:t>
      </w:r>
    </w:p>
    <w:p w14:paraId="7553733F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Średnia arytmetyczna przyznanych przez poszczególnych członków Komisji punktów będzie stanowiła uzyskaną w tym kryterium liczbę punktów.</w:t>
      </w:r>
    </w:p>
    <w:p w14:paraId="1D792C1A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Otrzymane w poszczególnych kryteriach oceny ofert punkty, po zsumowaniu będą stanowiły ocenę oferty.</w:t>
      </w:r>
    </w:p>
    <w:p w14:paraId="4C9DB0CB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Oferta, która będzie odpowiadała wymaganiom określonym w niniejszym Regulaminie konkursu i uzyska najwyższą ilość punktów w kryterium oceny ofert zostanie uznana za najkorzystniejszą. Uczestnik konkursu, który złożył najkorzystniejszą ofertę uprawniony będzie do zawarcia umowy użyczenia z zastrzeżeniem, że Uczestnik konkursu związany jest z treścią złożonej oferty przez okres wskazany w niniejszym Regulaminie konkursu.</w:t>
      </w:r>
    </w:p>
    <w:p w14:paraId="5894434C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W przypadku uzyskania takiej samej liczby punktów przez dwie lub więcej ofert, o wyborze oferty najkorzystniejszej rozstrzyga Przewodniczący komisji konkursowej.</w:t>
      </w:r>
    </w:p>
    <w:p w14:paraId="4AE6957F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Konkurs może się odbyć nawet wówczas, gdy wpłynie tylko jedna oferta spełniająca wymogi i warunki konkursowe.</w:t>
      </w:r>
    </w:p>
    <w:p w14:paraId="0B020FA4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7. 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Powiadomienie o wynikach konkursu zostanie zamieszczone w Biuletynie Informacji Publicznej Urzędu Gminy i Miasta w Ozimku </w:t>
      </w:r>
      <w:hyperlink r:id="rId12" w:tooltip="Link do http://www.bip.ozimek.pl" w:history="1">
        <w:r w:rsidRPr="00810B76">
          <w:rPr>
            <w:rFonts w:ascii="Times New Roman" w:eastAsia="Times New Roman" w:hAnsi="Times New Roman" w:cs="Times New Roman"/>
            <w:color w:val="0066CC"/>
            <w:kern w:val="0"/>
            <w:u w:val="single" w:color="000000"/>
            <w:lang w:eastAsia="pl-PL"/>
            <w14:ligatures w14:val="none"/>
          </w:rPr>
          <w:t>www.bip.ozimek.pl</w:t>
        </w:r>
      </w:hyperlink>
      <w:r w:rsidRPr="00810B76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  i na tablicy ogłoszeń Urzędu Gminy i Miasta w Ozimku.</w:t>
      </w:r>
    </w:p>
    <w:p w14:paraId="691ECCA2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8. 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W informacji Organizator konkursu zawrze:</w:t>
      </w:r>
    </w:p>
    <w:p w14:paraId="5D9D5CAF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a.nazwę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Uczestnika konkursu,</w:t>
      </w:r>
    </w:p>
    <w:p w14:paraId="78F98CBF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b.adres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Uczestnika konkursu,</w:t>
      </w:r>
    </w:p>
    <w:p w14:paraId="1899802A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c.informację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z dokonanego wyboru wraz z informacją o liczbie uzyskanych punktów przez poszczególnych Uczestników konkursu.</w:t>
      </w:r>
    </w:p>
    <w:p w14:paraId="53D679A3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9. 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Organizator zastrzega sobie prawo do żądania danych uzupełniających w przypadkach zaistnienia wątpliwości co do treści oferty i zakresu oferowanych świadczeń.</w:t>
      </w:r>
    </w:p>
    <w:p w14:paraId="66054CC3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10. 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Komisja może nie wybrać żądanej ze złożonych ofert jeżeli uzna, że zaproponowana koncepcja nie spełnia oczekiwań Organizatora.</w:t>
      </w:r>
    </w:p>
    <w:p w14:paraId="7708034C" w14:textId="77777777" w:rsid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745EB9EA" w14:textId="70AB4F24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center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§ 10. </w:t>
      </w: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Zawarcie umowy użyczenia</w:t>
      </w:r>
    </w:p>
    <w:p w14:paraId="710F477B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Z wybranym Operatorem, zostanie zawarta nie później niż w terminie 14 (czternastu) dni od dnia poinformowania o wyborze Operatora, Umowa użyczenia, na okres 5 (pięciu) lat, z możliwością jej przedłużenia na dalszy czas oznaczony nie dłuższy niż 5 lat. Wydłużenie trwania Umowy będzie wymagało zgody Organizatora Konkursu.</w:t>
      </w:r>
    </w:p>
    <w:p w14:paraId="72363516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Organizator konkursu zawiadomi wybranego w konkursie operatora drogą mailową na adres podany w ofercie o planowanym terminie zawarcia Umowy użyczenia.</w:t>
      </w:r>
    </w:p>
    <w:p w14:paraId="249F937E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W przypadku:</w:t>
      </w:r>
    </w:p>
    <w:p w14:paraId="18E9FE0D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a.niestawienia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się Operatora w miejscu i terminie określonym w zawiadomieniu, celem podpisania Umowy użyczenia,</w:t>
      </w:r>
    </w:p>
    <w:p w14:paraId="63C3F1D1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b.odmowy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protokolarnego przejęcia Przedmiotu użyczenia,</w:t>
      </w:r>
    </w:p>
    <w:p w14:paraId="6F20C87F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c.braku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przystosowania przestrzeni objętej Przedmiotem użyczenia dla potrzeb świadczenia usług gastronomicznej w terminie i na zasadach określonych w Regulaminie Konkursu, Umowie użyczenia oraz Ofercie,</w:t>
      </w:r>
    </w:p>
    <w:p w14:paraId="57B8ADB7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d.braku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podjęcia w obrębie Przedmiotu użyczenia świadczenia usług gastronomicznych w terminie i na zasadach określonych w Regulaminie Konkursu, Umowie użyczenia oraz Ofercie,</w:t>
      </w:r>
    </w:p>
    <w:p w14:paraId="62ED2FCD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Organizator konkursu uprawniony jest do zatrzymania wpłaconego wadium w kwocie 10 000,00 zł (słownie: dziesięć tysięcy złotych 00/100) za wystąpienie którejkolwiek z przesłanek wymienionych w ust. 3.</w:t>
      </w:r>
    </w:p>
    <w:p w14:paraId="404FC202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W przypadku zaistnienia sytuacji określonych w ust. 3, umowa może być zawarta z kolejnym Uczestnikiem konkursu, który zdobył największą ilość punktów po Uczestniku konkursu wygrywającym konkurs.</w:t>
      </w:r>
    </w:p>
    <w:p w14:paraId="2DD3D3F7" w14:textId="77777777" w:rsid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4ED2AE34" w14:textId="0973781E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center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§ 11. </w:t>
      </w: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RODO</w:t>
      </w:r>
    </w:p>
    <w:p w14:paraId="0371D4D0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Organizator oświadcza, że dane osobowe uczestnika konkursu, będą przetwarzane w Urzędzie Gminy i Miasta w Ozimku przez Burmistrza Ozimka jako administratora danych osobowych. Zgodnie z przepisami ustawy z dnia 10 maja 2018 o ochronie danych osobowych (tj. Dz.U.2019.1781 z </w:t>
      </w: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późn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. zm.), Rozporządzeniem Parlamentu Europejskiego i Rady UE z dnia 27 kwietnia 2016 w sprawie ochrony osób fizycznych w związku z przetwarzaniem danych osobowych i w sprawie swobodnego przepływu takich danych oraz uchylenia dyrektywy 95/46/WE (dalej „RODO") oraz innymi powszechnie obowiązującymi przepisami prawa w celu przygotowania i prowadzenia Konkursu a w konsekwencji doprowadzenia do podpisania umowy użyczenia, a następnie realizacji umowy użyczenia w odniesieniu do danych Operatora.</w:t>
      </w:r>
    </w:p>
    <w:p w14:paraId="40FDF3D3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Z administratorem można się kontaktować poprzez adres e-mail: artur.cieslik@politykabezpieczenstwa.com.pl lub pisemnie na adres siedziby Administratora.</w:t>
      </w:r>
    </w:p>
    <w:p w14:paraId="697FAB55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Dane osobowe uczestników konkursu będą przetwarzane przez Burmistrza Ozimka przez okres trwania Konkursu, natomiast dane związane z realizacją umowy użyczenia będą przetwarzane przez czas obowiązywania umowy oraz wymagany po tym czasie przepisami prawa okres (w tym przez prawo podatkowe), a następnie – w przypadkach, w których wymagają tego przepisy ustawy z dnia 14 lipca 1983 r. o narodowym zasobie archiwalnym i archiwach (</w:t>
      </w: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t.j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. Dz. U. z 2020 r. poz. 164 z </w:t>
      </w: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późn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. zm.)– przez czas określony w tych przepisach.</w:t>
      </w:r>
    </w:p>
    <w:p w14:paraId="61DCD93B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Dane osobowe uczestnika konkursu oraz Operatora przetwarzane są na podstawie art. 6 ust. 1 lit. b i c) RODO (przetwarzanie w związku z podjęciem działań zmierzających do zawarcia umowy, przetwarzanie na podstawie umowy oraz na podstawie przepisów prawa).</w:t>
      </w:r>
    </w:p>
    <w:p w14:paraId="7086A836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Podanie danych osobowych jest dobrowolne, ale niezbędne do przeprowadzenia Konkursu, zawarcia i wykonania umów.</w:t>
      </w:r>
    </w:p>
    <w:p w14:paraId="78F02284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6. 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Uczestnikowi konkursu i Operatorowi, a także innym osobom, których dane osobowe są przetwarzane w związku z konkursem i realizacją umowy użyczenia, przysługuje prawo dostępu do treści danych osobowych oraz ich poprawiania, sprostowania danych, żądania ograniczenia przetwarzania, wniesienia sprzeciwu wobec ich przetwarzania, a także prawo do wniesienia skargi do Prezesa UODO (na adres Urzędu Ochrony Danych Osobowych, ul. Stawki 2, 00 - 193 Warszawa).</w:t>
      </w:r>
    </w:p>
    <w:p w14:paraId="2F690862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7. 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Odbiorcami danych osobowych Uczestnika konkursu oraz Operatora mogą być:</w:t>
      </w:r>
    </w:p>
    <w:p w14:paraId="6B7356C4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a.dostawcy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systemów informatycznych oraz usług IT;</w:t>
      </w:r>
    </w:p>
    <w:p w14:paraId="42D47BC3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b.podmioty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świadczące na rzecz Organizatora usługi prawne,</w:t>
      </w:r>
    </w:p>
    <w:p w14:paraId="6C9CCAAB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c.operatorzy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pocztowi i kurierzy;</w:t>
      </w:r>
    </w:p>
    <w:p w14:paraId="5617F25D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d.operatorzy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systemów płatności elektronicznych oraz banki w zakresie realizacji płatności;</w:t>
      </w:r>
    </w:p>
    <w:p w14:paraId="6FB9B785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e.organy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uprawnione do otrzymania danych osobowych Uczestnika konkursu na podstawie przepisów prawa;</w:t>
      </w:r>
    </w:p>
    <w:p w14:paraId="42C24C12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f.wszyscy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zainteresowani w zakresie w jakim przysługuje im prawo dostępu do informacji publicznej.</w:t>
      </w:r>
    </w:p>
    <w:p w14:paraId="32ED37F7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8. 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Uczestnik konkursu jest zobowiązany załączyć do oferty podpisane oświadczenie (w oryginale) wymagane od Uczestnika konkursu w zakresie wypełnienia obowiązków informacyjnych wynikających z rozporządzenia Parlament Europejskiego i Rady (UE) 2016/679 z dnia 27 kwietnia 2016 r. w sprawie ochrony osób fizycznych w związku z przetwarzaniem danych osobowych i w sprawie swobodnego przepływu takich danych oraz uchylenia dyrektywy 95/46/WE (ogólne rozporządzenie o ochronie danych) (Dz. U. UE L119 z 04.05.2016, str. 1 zwane dalej „RODO"), z wykorzystaniem wzoru Załącznika nr 3 do Regulaminu Konkursu, W przypadku, gdy Uczestnik konkursu nie przekazuje danych osobowych innych niż bezpośrednio jego dotyczących lub zachodzi wyłączenie stosowania obowiązku informacyjnego, stosownie do art. 13 ust. 4 lub art. 14 RODO treści oświadczenia wykonawca nie składa (usunięcie treści oświadczenia np. przez jego wykreślenie).</w:t>
      </w:r>
    </w:p>
    <w:p w14:paraId="2E5C4441" w14:textId="77777777" w:rsid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5188C802" w14:textId="327785FF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center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§ 12. </w:t>
      </w: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Postanowienia końcowe</w:t>
      </w:r>
    </w:p>
    <w:p w14:paraId="076DE74C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Wadium uczestnika który nie wygrał konkursu ulega zwrotowi w terminie 7 (siedem) dni, licząc od dnia wyboru Oferenta. Jego zwrot następuje na rachunek Oferenta z którego je uiszczono, w wartości nominalnej. Wadium uczestnika, który został wybrany do zawarcia umowy użyczenia podlega zwrotowi w terminie 7 dni od dnia zawarciu umowy, z zastrzeżeniem §10 ust.4.</w:t>
      </w:r>
    </w:p>
    <w:p w14:paraId="1E4EF7AC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Organizator konkursu, wskazuje, że treść Umowy użyczenia, oraz złożonych ofert, w tym dane identyfikujące Uczestników Konkursu stanowią informację publiczną w rozumieniu art. 1 ust. 1 Ustawy z dnia 6 września 2001 r. o dostępie do informacji publicznej (</w:t>
      </w: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t.j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. Dz. U. z 2022 r. poz. 902).</w:t>
      </w:r>
    </w:p>
    <w:p w14:paraId="568049A4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W celu uzyskania dodatkowych informacji należy kontaktować się z pracownikiem organizatora konkursu w godzinach pracy Urzędu Gminy i Miasta w Ozimku pod nr tel. 77/4622855.</w:t>
      </w:r>
    </w:p>
    <w:p w14:paraId="1295EF59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Organizator konkursu zastrzega sobie możliwość odwołania/unieważnienia niniejszego Konkursu bez podania przyczyny na każdym jego etapie, jak również zmiany treści Ogłoszenia lub Regulaminu konkursu.</w:t>
      </w:r>
    </w:p>
    <w:p w14:paraId="1D0BE9D9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Odniesienia do paragrafów, ustępów i załączników bez wskazania innego dokumentu są odniesieniami do paragrafów, ustępów i załączników Regulaminu konkursu,</w:t>
      </w:r>
    </w:p>
    <w:p w14:paraId="6D16EC5E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Określenia wskazujące na liczbę pojedynczą dotyczyć będą również liczby mnogiej i na odwrót, w zależności od kontekstu.</w:t>
      </w:r>
    </w:p>
    <w:p w14:paraId="2376B761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7. 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Śródtytuły nie wpływają na interpretację postanowień Regulaminu konkursu.</w:t>
      </w:r>
    </w:p>
    <w:p w14:paraId="1C65C700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8. 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Załączniki stanowią integralną część Regulaminu konkursu.</w:t>
      </w:r>
    </w:p>
    <w:p w14:paraId="07901EC6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9. 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Wykaz załączników:</w:t>
      </w:r>
    </w:p>
    <w:p w14:paraId="3EF94841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·Załącznik nr 1 Projekt Umowy użyczenia,</w:t>
      </w:r>
    </w:p>
    <w:p w14:paraId="7C55B389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·Załącznik nr 2 Formularz oferty,</w:t>
      </w:r>
    </w:p>
    <w:p w14:paraId="7ED58B5F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·Załącznik nr 3 Oświadczenie RODO.</w:t>
      </w:r>
    </w:p>
    <w:p w14:paraId="0D14D64F" w14:textId="77777777" w:rsid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</w:pPr>
    </w:p>
    <w:p w14:paraId="682FDF64" w14:textId="77777777" w:rsid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</w:pPr>
    </w:p>
    <w:p w14:paraId="1CD3D0CB" w14:textId="77777777" w:rsid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</w:pPr>
    </w:p>
    <w:p w14:paraId="6150BE69" w14:textId="0F99DD84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lastRenderedPageBreak/>
        <w:t>Załącznik nr 1</w:t>
      </w:r>
    </w:p>
    <w:p w14:paraId="71A5A892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do regulaminu konkursu ofert</w:t>
      </w:r>
    </w:p>
    <w:p w14:paraId="7B40CE7D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na wybór operatora Wyspy </w:t>
      </w: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Rehdanza</w:t>
      </w:r>
      <w:proofErr w:type="spellEnd"/>
    </w:p>
    <w:p w14:paraId="003E8F85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.</w:t>
      </w:r>
    </w:p>
    <w:p w14:paraId="7B148966" w14:textId="77777777" w:rsidR="00810B76" w:rsidRDefault="00810B76" w:rsidP="00810B7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UMOWA UŻYCZENIA NIERUCHOMOŚCI</w:t>
      </w: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br/>
        <w:t xml:space="preserve">Operator Wyspy </w:t>
      </w:r>
      <w:proofErr w:type="spellStart"/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Rehdanza</w:t>
      </w:r>
      <w:proofErr w:type="spellEnd"/>
    </w:p>
    <w:p w14:paraId="17933D34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</w:p>
    <w:p w14:paraId="5DE81513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zawarta w dniu  …………………… w Ozimku pomiędzy:</w:t>
      </w:r>
    </w:p>
    <w:p w14:paraId="2B7D6E44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 xml:space="preserve">Gminą Ozimek 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z siedzibą: Urząd Gminy i Miasta w Ozimku, ul. ks. Jana Dzierżona 4B, 46-040 Ozimek, NIP 9910325175, reprezentowaną przez: </w:t>
      </w:r>
    </w:p>
    <w:p w14:paraId="05FC03EB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Mirosława Wieszołka  – Burmistrza Ozimka,</w:t>
      </w:r>
    </w:p>
    <w:p w14:paraId="302F0059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zwaną w dalszej części umowy </w:t>
      </w: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„Użyczającym”</w:t>
      </w:r>
    </w:p>
    <w:p w14:paraId="162D3618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a</w:t>
      </w:r>
    </w:p>
    <w:p w14:paraId="5F80EF70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…………………………………………………</w:t>
      </w:r>
    </w:p>
    <w:p w14:paraId="706E88C8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zwanym w dalszej części umowy </w:t>
      </w: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„Biorący w użyczenie”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, </w:t>
      </w:r>
    </w:p>
    <w:p w14:paraId="5B824C7A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Użyczający i Biorący w użyczenie zwani są również łącznie </w:t>
      </w: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„Stronami”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,</w:t>
      </w:r>
    </w:p>
    <w:p w14:paraId="30BCCCD9" w14:textId="77777777" w:rsid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o następującej treści:</w:t>
      </w:r>
    </w:p>
    <w:p w14:paraId="15A0707A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560B6338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§ 1. </w:t>
      </w: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Przedmiotem umowy jest użyczenie nieruchomości oznaczonej w ewidencji gruntów jako działka </w:t>
      </w: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numer 290/5 km 5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, o pow. 2,671 ha, położonej w Ozimku między ulicami Kolejowa i Brzeziny, będącej własnością Gminy Ozimek, dla której Sąd Rejonowy w Opolu prowadzi księgę wieczystą nr OP1O/00086941/9 (</w:t>
      </w: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 xml:space="preserve">Wyspa </w:t>
      </w:r>
      <w:proofErr w:type="spellStart"/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Rehdanza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).</w:t>
      </w:r>
    </w:p>
    <w:p w14:paraId="0DEA32A3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2. </w:t>
      </w: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 xml:space="preserve">Wyspa </w:t>
      </w:r>
      <w:proofErr w:type="spellStart"/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Rehdanza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ma być miejscem spotkań i wypoczynku mieszkańców Ozimka i turystów, którzy będą mieli możliwość skorzystania z punktu gastronomicznego oraz przestrzeni do wypoczynku i rekreacji na terenie Wyspy oraz uczestniczenia w zaproponowanych animacjach. Wyspa </w:t>
      </w: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Rehdanza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ma być atrakcyjnym miejsce spotkań w sezonie letnim w Ozimku.</w:t>
      </w:r>
    </w:p>
    <w:p w14:paraId="6CA56224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Użyczający oświadcza, że posiada prawo do dysponowania nieruchomością.</w:t>
      </w:r>
    </w:p>
    <w:p w14:paraId="37AABE63" w14:textId="77777777" w:rsid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1FB2F17F" w14:textId="069FB335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§ 2. </w:t>
      </w: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W ramach umowy </w:t>
      </w: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 xml:space="preserve">Biorący w użyczenie 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zobowiązuje się na oddanym mu do korzystania terenie do:</w:t>
      </w:r>
    </w:p>
    <w:p w14:paraId="2EE756B3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realizacji opracowania koncepcji działań - wydarzeń oraz ich realizacji w ramach projektu Wyspa </w:t>
      </w: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Rehdanza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zgodnie z harmonogramem obejmującym pierwszy rok trwania umowy użyczenia nieruchomości (od maja do września) stanowiącym </w:t>
      </w: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 xml:space="preserve">załącznik nr 2 do umowy. 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Harmonogram dla kolejnych lat </w:t>
      </w: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bedzie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corocznie przedstawiany do akceptacji użyczającemu,</w:t>
      </w:r>
    </w:p>
    <w:p w14:paraId="7BF5E864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zagospodarowania i aranżacji udostępnionego terenu na działalność gastronomiczną oraz usytuowania i prowadzenia punktu gastronomicznego nietrwale związanego z gruntem o powierzchni min. 25 m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vertAlign w:val="superscript"/>
          <w:lang w:eastAsia="pl-PL"/>
          <w14:ligatures w14:val="none"/>
        </w:rPr>
        <w:t>2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, zgodnie z wizualizacją zawartą w ofercie Biorącego w użyczenie na realizację zadania z dnia ………….. stanowiącej </w:t>
      </w: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załącznik nr 1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do umowy. </w:t>
      </w:r>
    </w:p>
    <w:p w14:paraId="23E13C97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Biorący w użyczenie zapewni w zakresie gastronomii asortyment zarówno dla dorosłych jak i dla dzieci.</w:t>
      </w:r>
    </w:p>
    <w:p w14:paraId="12DE34DD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zagospodarowania i aranżacji udostępnionego terenu przeznaczonego na cele rekreacyjne, wypoczynkowe, poprzez umieszczenie na niej:</w:t>
      </w:r>
    </w:p>
    <w:p w14:paraId="719ECB1D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left="567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co najmniej 4 sztuk parasoli plażowych o czaszy o średnicy min. 190 cm,</w:t>
      </w:r>
    </w:p>
    <w:p w14:paraId="73E306A7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left="567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przygotowania miejsca pod pole namiotowe na min 10 stanowisk (doprowadzenie napięcia 380 V) w terminie 12 miesięcy od dnia podpisania umowy.</w:t>
      </w:r>
    </w:p>
    <w:p w14:paraId="67831CE4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prowadzenia działalności </w:t>
      </w: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eventowej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i rekreacyjnej w ramach udostępnionego terenu, zgodnie z harmonogramem działań opisanych w </w:t>
      </w: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załączniku nr 2.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Wszelkie zmiany w </w:t>
      </w: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załączniku nr 2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wymagają zgody Użyczającego; wszystkie eventy i atrakcje muszą być nieodpłatne i ogólnodostępne. Dopuszcza się 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lastRenderedPageBreak/>
        <w:t xml:space="preserve">płatne eventy zewnętrzne w ramach projektu Wyspy </w:t>
      </w: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Rehdanza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z zastrzeżeniem, iż Biorący w użyczenie musi otrzymać na nie zgodę Użyczającego.</w:t>
      </w:r>
    </w:p>
    <w:p w14:paraId="2BF84A25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przestrzeganie dopuszczalnych poziomów hałasu;</w:t>
      </w:r>
    </w:p>
    <w:p w14:paraId="6F4135D2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7)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zabezpieczenia na swój koszt i ryzyko przedmiotu użyczenia pod względem bezpieczeństwa zgodnie z obowiązującymi przepisami;</w:t>
      </w:r>
    </w:p>
    <w:p w14:paraId="33BAA4F6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8)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dokonywania na własny koszt napraw niezbędnych dla zachowania przedmiotu użyczenia w stanie niepogorszonym;</w:t>
      </w:r>
    </w:p>
    <w:p w14:paraId="1A574BF5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9)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zapewnienia terenu ogólnodostępnego dla Gminy Ozimek i jej jednostek organizacyjnych, organizacji pozarządowych, fundacji i stowarzyszeń zamierzających wykorzystać teren pod imprezy okolicznościowe,</w:t>
      </w:r>
    </w:p>
    <w:p w14:paraId="2209C0A2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10)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zapewnienia terenu wyspy ogólnodostępnego dla osób fizycznych,</w:t>
      </w:r>
    </w:p>
    <w:p w14:paraId="6B2FDD64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11)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zapewnienia możliwości korzystania z przystani kajakarskiej osobom uprawiającym sport kajakarski zarówno wyczynowo jak i amatorsko</w:t>
      </w:r>
    </w:p>
    <w:p w14:paraId="264D3DAA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12)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użytkowania przedmiotu użyczenia zgodnie z jego przeznaczeniem, określonym w niniejszej umowie;</w:t>
      </w:r>
    </w:p>
    <w:p w14:paraId="7C4371CE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13)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utrzymania na swój koszt i ryzyko porządku i estetycznego wyglądu przedmiotu użyczenia; Niedopuszczalne są duże oznaczenia sponsorskie np. wielokolorowe parasole lub namioty piwne, promocyjne elementy dmuchane i inne duże elementy </w:t>
      </w: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brandingowe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.</w:t>
      </w:r>
    </w:p>
    <w:p w14:paraId="4271DDE1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14)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ubezpieczenia swojego mienia we własnym zakresie i na własny koszt;</w:t>
      </w:r>
    </w:p>
    <w:p w14:paraId="2559C5E6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15)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uzyskania utrzymania koncesji na alkohol na cały okres użyczenia;</w:t>
      </w:r>
    </w:p>
    <w:p w14:paraId="0009D523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16)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dbania o dobry stan techniczny budowli, w tym przystani kajakowej aby nie zagrażały odwiedzającym oraz spełniały ogólne warunki bhp, przeciwpożarowe oraz sanitarne;</w:t>
      </w:r>
    </w:p>
    <w:p w14:paraId="14424542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17)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zapewnienia ochrony podczas organizowanych eventów.</w:t>
      </w:r>
    </w:p>
    <w:p w14:paraId="4D67A887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18)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sprzątania powierzchni objętych niniejszą umową. Biorący w użyczenie musi zabezpieczyć we własnym zakresie i zobowiązany jest do zawarcia umowy na wywóz śmieci (odpady komunalne) z podmiotem gospodarczym świadczącym te usługi;</w:t>
      </w:r>
    </w:p>
    <w:p w14:paraId="1CB92957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19)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zapewnienia na terenie użyczenia odpowiedniej ilość pojemników na śmieci zgodnie z wymogami Regulaminu utrzymania czystości i porządku w gminie Ozimek. Biorący w użyczenie ponosi wszelkie koszty z tego tytułu i zapewnia, iż liczba pojemników będzie dostosowywana do potrzeb osób odwiedzających Wyspę </w:t>
      </w: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Rehdanza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.</w:t>
      </w:r>
    </w:p>
    <w:p w14:paraId="0673BE42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20)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Liczba osób zatrudnionych do obsługi  powinna być dostosowana do frekwencji odwiedzających, tak aby zapewnić ich sprawną obsługę każdego dnia. Użyczający nie stawia żadnych wymogów co do formy zatrudnienia pracowników obsługi</w:t>
      </w:r>
    </w:p>
    <w:p w14:paraId="2156A0AD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21)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dokonywania corocznych przeglądów placu zabaw i urządzeń sportowych usytuowanych na użyczanym terenie i dokonywanie napraw z nich wynikających. Operator każdorazowo przedstawi użyczającemu protokół z dokonanego przeglądu i protokół usunięcia ewentualnych uszkodzeń,</w:t>
      </w:r>
    </w:p>
    <w:p w14:paraId="135ED741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22)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całorocznej pielęgnacji zieleni, koszenia wyspy min 3 razy do roku, cięcia pielęgnacyjnego drzew min 1 raz w roku w uzgodnieniu z użyczającym i pod nadzorem osoby wskazanej przez użyczającego, bieżącego usuwania suchych gałęzi i konarów drzew, zgłaszanie użyczającemu potrzeby usunięcia drzew zagrażających bezpieczeństwu</w:t>
      </w:r>
    </w:p>
    <w:p w14:paraId="38749A40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23)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ponoszenia kosztów zużycia mediów (woda, ścieki, energia elektryczna).</w:t>
      </w:r>
    </w:p>
    <w:p w14:paraId="6C4E6795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Na terenie Wyspy </w:t>
      </w: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Rehdanza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obowiązuje zakaz wjazdu pojazdów o nośności powyżej 3,5 tony.</w:t>
      </w:r>
    </w:p>
    <w:p w14:paraId="0D143A40" w14:textId="77777777" w:rsid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16E8B345" w14:textId="4707B0BE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§ 3. </w:t>
      </w: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Użyczający oświadcza, że przedmiot użyczenia jest wolny od wszelkich obciążeń, praw i roszczeń osób trzecich, które mogłyby mieć wpływ na wykonywanie przez strony ich zobowiązań wynikających z Umowy.</w:t>
      </w:r>
    </w:p>
    <w:p w14:paraId="78322685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Użyczający oddaje Biorącemu w użyczenie do używania i pobierania pożytków przedmiot użyczenia, a Biorący w użyczenie przedmiot użyczenia przyjmuje i oświadcza, że będzie na nim prowadził działalność gastronomiczną, </w:t>
      </w: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eventową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, rekreacyjną i wypoczynkową.</w:t>
      </w:r>
    </w:p>
    <w:p w14:paraId="36FCAEF5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3. 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Bez uprzedniej pisemnej zgody Użyczającego, Biorący w użyczenie nie ma prawa zmieniać umówionego przeznaczenia przedmiotu użyczenia ani też wykorzystywać ich w innym celu niż ten określony w ust. 2. Biorący w użyczenie nie może bez pisemnej zgody Użyczającego dokonywać jakichkolwiek zmian przedmiotu użyczenia.</w:t>
      </w:r>
    </w:p>
    <w:p w14:paraId="16D0C38D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Biorący w użyczenie oświadcza, że zapoznał się ze stanem technicznym przedmiotu użyczenia i że nie wynosi w tym zakresie żadnych zastrzeżeń.</w:t>
      </w:r>
    </w:p>
    <w:p w14:paraId="3A5BA3F8" w14:textId="77777777" w:rsid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61EAA3D4" w14:textId="5C0B58D4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§ 4. </w:t>
      </w: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Biorący w użyczenie zobowiązany jest wykonywać swoje uprawnienia wynikające z niniejszej Umowy zgodnie z wymaganiami prawidłowej gospodarki i nie może dokonywać jakichkolwiek zmian przedmiotu użyczenia, bez pisemnej zgody Użyczającego.</w:t>
      </w:r>
    </w:p>
    <w:p w14:paraId="019BF148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Biorący w użyczenie zobowiązany jest używać przedmiotu użyczenia w sposób określony w Umowie i zgodnie z jego </w:t>
      </w: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społeczno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– gospodarczym przeznaczeniem oraz celem określonym w § 3 ust. 2, a także z zachowaniem obowiązujących przepisów prawa.</w:t>
      </w:r>
    </w:p>
    <w:p w14:paraId="568414E5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Biorący w użyczenie nie może bez zgody Użyczającego, wyrażonej na piśmie pod rygorem nieważności, oddawać przedmiotu użyczenia ani w całości ani w części, osobie trzeciej do bezpłatnego używania ani go podnajmować czy poddzierżawiać.</w:t>
      </w:r>
    </w:p>
    <w:p w14:paraId="242288CF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Biorący w użyczenie nie może przelewać w jakiejkolwiek formie uprawnień wynikających z niniejszej Umowy na rzecz osób trzecich bez uzyskania zgody Użyczającego wyrażonej na piśmie pod rygorem nieważności.</w:t>
      </w:r>
    </w:p>
    <w:p w14:paraId="5BE7368D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Biorący w użyczenie zobowiązany jest do ubezpieczenia przedmiotu użyczenia od zdarzeń losowych i </w:t>
      </w: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ryzyk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związanych głównie z zagrożeniem pożarowym, kradzieżami i włamaniami oraz zniszczeniem przedmiotu użyczenia z jakichkolwiek zewnętrznych przyczyn /w tym zjawisk atmosferycznych/, jak również od odpowiedzialności cywilnej na kwotę nie mniejszą niż 500 000 zł. Biorący w użyczenie zobowiązany jest przedstawić Użyczającego uwierzytelnioną kopię polisy ubezpieczeniowej w ciągu 2 dni od dnia zawarcia niniejszej Umowy, a następnie przedstawiać Użyczającemu, w trakcie trwania Umowy, wszystkie jej aktualizacje. Ubezpieczenie, o którym mowa w zdaniach poprzednich, powinno obowiązywać przez cały czas trwania Umowy.</w:t>
      </w:r>
    </w:p>
    <w:p w14:paraId="5024B8C1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W trakcie trwania Umowy Biorący w użyczenie zobowiązany będzie na własny koszt i we własnym zakresie przeprowadzać wszelkie naprawy i konserwacje przedmiotu użyczenia, z zastrzeżeniem ust. 7 i ust. 8.</w:t>
      </w:r>
    </w:p>
    <w:p w14:paraId="2BD0B5C8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7. 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Biorący w użyczenie zobowiązuje się do wykonania następujących napraw na własny koszt przedmiotu użyczenia:</w:t>
      </w:r>
    </w:p>
    <w:p w14:paraId="00DA8231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naprawy instalacji elektrycznej w obiekcie szatni/budynku socjalnym za sceną (okres realizacji do 6 miesięcy od zawarcia umowy),</w:t>
      </w:r>
    </w:p>
    <w:p w14:paraId="59C13EAE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naprawy budynku socjalnego poprzez m.in. remont dachu, rynien, szyb  (okres realizacji do 6 miesięcy od zawarcia umowy),</w:t>
      </w:r>
    </w:p>
    <w:p w14:paraId="658E91D8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naprawy uszkodzonych ławek, koszy, drewnianej wiaty (okres realizacji do 2 miesięcy od zawarcia umowy),</w:t>
      </w:r>
    </w:p>
    <w:p w14:paraId="297E01B5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8. 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Biorący w użyczenie może dokonywać innych nakładów niż mowa w ust. 7 zwiększających wartość przedmiotu użyczenia wyłącznie za pisemną zgodą Użyczającego i po uzgodnieniu z nim sposobu rozliczenia za dokonane ulepszenia, co określać będzie odrębna umowa. W przypadku niezastosowania się przez Biorącego w użyczenie do postanowień zawartych w zdaniu poprzednim, Biorący w użyczenie nie będzie przysługiwać prawo do żądania zwrotu jakichkolwiek nakładów poczynionych na przedmiot  użyczenia.</w:t>
      </w:r>
    </w:p>
    <w:p w14:paraId="7CA510B0" w14:textId="77777777" w:rsid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6214485B" w14:textId="68AE2A99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§ 5. </w:t>
      </w: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Na czas imprez masowych, festynów i innych oficjalnych uroczystości, organizowanych lub współorganizowanych na terenie objętym umową, przez Gminę Ozimek, Biorący w użyczenie zobowiązany będzie do usunięcia lub do zasłonięcia w sposób estetyczny i uzgodniony z organizatorem, na czas trwania imprezy, wszelkich wskazanych przez Użyczającego reklam zewnętrznych takich jak banery, parasole, siedziska, stoliki, neony itp. Użyczający każdorazowo poinformuje Biorącego w użyczenie, na co najmniej 7 dni przed imprezą, o terminie jej odbywania się i wskaże, które z reklam i w jaki sposób, mają być usunięte lub zasłonięte.</w:t>
      </w:r>
    </w:p>
    <w:p w14:paraId="3F28AF76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Umieszczanie przez Biorącego w Użyczenie, wygląd, wielkość i treść jakichkolwiek reklam, w tym również oznakowane banery, parasole, siedziska, stoliki, neony itp. w ogródkach gastronomicznych, muszą uzyskać zgodę Użyczającego.</w:t>
      </w:r>
    </w:p>
    <w:p w14:paraId="16E02AFF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3. 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Biorący w użyczenie w promocji swojego punktu/ swojej strefy winien nawiązywać do jej lokalizacji w obrębie Wyspy </w:t>
      </w: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Rehdanza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.</w:t>
      </w:r>
    </w:p>
    <w:p w14:paraId="30DE260B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W działaniach promocyjnych, informacyjnych i komunikacyjnych (realizowanych z pomocą m.in. plakatów, ulotek, strony internetowej, mediów społecznościowych, kampanii medialnych, komunikatach prasowych, wypowiedziach dla mediów itp.) Biorący w użyczenie winien zawierać informacje o organizatorach Wyspy </w:t>
      </w: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Rehdanza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– Gminy Ozimek</w:t>
      </w:r>
    </w:p>
    <w:p w14:paraId="556650AE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W przypadku tworzenia „wydarzeń” na portalach społecznościowych dot. działalności w obrębie Wyspy </w:t>
      </w: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Rehdanza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, Biorący w użyczenie każdorazowo będzie informował o „Partnerze – Gminy Ozimek” oznaczając przy tym fanpage partnera.</w:t>
      </w:r>
    </w:p>
    <w:p w14:paraId="51321780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Przy publikacjach w mediach społecznościowych filmików i grafik o charakterze promocyjnym, Biorący w użyczenie każdorazowo będzie informował o „Partnerze – Gminie Ozimek”.</w:t>
      </w:r>
    </w:p>
    <w:p w14:paraId="09BC5FBF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7. 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Na stronie www, używanej przez Biorącego w użyczenie do promocji i informacji o działalności w obrębie Wyspy </w:t>
      </w: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Rehdanza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, Biorący w użyczenie opublikuje baner dot. Partnera – Gminy Ozimek, dostarczony przez partnera zgodnie z wytycznymi technicznymi określonymi przez Użyczającego.</w:t>
      </w:r>
    </w:p>
    <w:p w14:paraId="1AB1D87D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8. 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Osoby wskazane przez Użyczającego będą miały prawo wejść na teren użyczenia w każdym momencie prowadzenia działalności przez Biorącego w użyczenie (również podczas eventów płatnych) bez ponoszenia jakichkolwiek kosztów.</w:t>
      </w:r>
    </w:p>
    <w:p w14:paraId="779FCE23" w14:textId="77777777" w:rsid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33CAEC6F" w14:textId="637E195C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§ 6. </w:t>
      </w: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Umowa niniejsza zostaje zawarta na czas oznaczony 5 lat począwszy od dnia zawarcia.</w:t>
      </w:r>
    </w:p>
    <w:p w14:paraId="0ADD1A92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Umowa niniejsza wygasa z upływem okresu na jaki została zawarta.</w:t>
      </w:r>
    </w:p>
    <w:p w14:paraId="5F510803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Strony mogą rozwiązać niniejszą Umowę za porozumieniem.</w:t>
      </w:r>
    </w:p>
    <w:p w14:paraId="42AD450A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Niniejsza Umowa może być rozwiązana przez każdą ze Stron, z zachowaniem 3 miesięcznego okresu wypowiedzenia. Wypowiedzenie Umowy wymaga formy pisemnej pod rygorem nieważności.</w:t>
      </w:r>
    </w:p>
    <w:p w14:paraId="0C3E6455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Użyczający może rozwiązać Umowę w trybie natychmiastowym tj. bez zachowania terminów wypowiedzenia, w razie:</w:t>
      </w:r>
    </w:p>
    <w:p w14:paraId="509BC03C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oddania przedmiotu użyczenia w całości lub w części w poddzierżawę, najem lub do bezpłatnego używania osobom trzecim, bez zgody Użyczającego,</w:t>
      </w:r>
    </w:p>
    <w:p w14:paraId="022A8FD9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używania przedmiotu użyczenia przez Biorącego w użyczenie w sposób sprzeczny z Umową i z jego przeznaczeniem, pomimo uprzedniego upomnienia ze strony Użyczającego w tym przedmiocie,</w:t>
      </w:r>
    </w:p>
    <w:p w14:paraId="35DD2756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zaniedbywania przez Biorącego w użyczenie przedmiotu użyczenia do tego stopnia, że zostaje on narażony na utratę lub uszkodzenie,</w:t>
      </w:r>
    </w:p>
    <w:p w14:paraId="003AEE3B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wykorzystywania przedmiotu użyczenia w sposób niezgodny z jego przeznaczeniem lub celem określonym w § 3 ust. 2,</w:t>
      </w:r>
    </w:p>
    <w:p w14:paraId="6FD20BB2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rażące naruszanie ciszy nocnej,</w:t>
      </w:r>
    </w:p>
    <w:p w14:paraId="6817A9B1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niewykonania prac naprawczych, o których w mowa w § 4 ust. 7.</w:t>
      </w:r>
    </w:p>
    <w:p w14:paraId="6ED5E774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7)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Nieprzygotowania miejsca pod pole namiotowe na min. 10 stanowisk (doprowadzenie napięcia 380V zgodnie z zapisami § 2 ust. 1 pkt 4 lit. b</w:t>
      </w:r>
    </w:p>
    <w:p w14:paraId="1F1D4C85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8)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istotnego naruszenia przez Biorącego w użyczenie innych postanowień Umowy.</w:t>
      </w:r>
    </w:p>
    <w:p w14:paraId="420D5C10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9)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przystąpienia przez użyczającego do realizacji zadania określonego w Gminnym Programie Rewitalizacji Gminy Ozimek przyjętym uchwałą Nr LXVI/637/23 Rady Miejskiej w Ozimku z dnia 30 października 2023r. (rewitalizacja wyspy </w:t>
      </w: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Rehdanza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).</w:t>
      </w:r>
    </w:p>
    <w:p w14:paraId="1591B22C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W przypadku rozwiązania umowy, o którym mowa w ustępie 5, Biorący w użyczenie nie będzie kierował do Użyczającego jakichkolwiek roszczeń o zwrot kosztów lub ewentualnych nakładów związanych z wybudowaniem i uruchomianiem strefy gastronomicznej.</w:t>
      </w:r>
    </w:p>
    <w:p w14:paraId="3E9378B4" w14:textId="77777777" w:rsid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116D0C17" w14:textId="48B40E40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§ 7. </w:t>
      </w: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Po rozwiązaniu lub wygaśnięciu Umowy Biorący w użyczenie zobowiązany jest wydać Użyczającemu przedmiot użyczenia w stanie niepogorszonym, wolny od osób i rzeczy, oraz do usunięcia ewentualnych szkód powstałych w czasie trwania niniejszej Umowy, bez osobnego wezwania, w terminie 14 dni liczonych od dnia rozwiązania lub wygaśnięcia Umowy.</w:t>
      </w:r>
    </w:p>
    <w:p w14:paraId="1F759A7C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Podstawą ustalenia stanu technicznego przedmiotu użyczenia po rozwiązaniu niniejszej Umowy będzie protokół zdawczo – odbiorczy sporządzony i podpisany przez obie Strony niezwłocznie po wydaniu nieruchomości.</w:t>
      </w:r>
    </w:p>
    <w:p w14:paraId="7DB44F80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W przypadku rozwiązania Umowy z przyczyn leżących po stronie Biorącego w użyczenie, Użyczający może żądać od Biorącego użyczenie zapłaty kary umownej w wysokości 20.000 zł.</w:t>
      </w:r>
    </w:p>
    <w:p w14:paraId="095AD425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Biorący w użyczenie zobowiązuje się zapłacić Użyczającemu kary umowne w przypadkach:</w:t>
      </w:r>
    </w:p>
    <w:p w14:paraId="7C893F9E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brak aranżacji zgodnej z zapisami §2 ust 1 pkt 4 lit. w wysokości 500 zł za każdy przypadek;</w:t>
      </w:r>
    </w:p>
    <w:p w14:paraId="385A88BC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za niedotrzymanie obowiązku zapisanego w § 2 ust. 1 pkt 4 lit. b)  w wysokości 10.000,00 zł</w:t>
      </w:r>
    </w:p>
    <w:p w14:paraId="043C635A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za niedotrzymanie obowiązku zapisanego w § 4 ust. 7 w wysokości 10.000,00 zł za każdy przypadek,</w:t>
      </w:r>
    </w:p>
    <w:p w14:paraId="1BBC1903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za złamanie obowiązku określonego w §2 ust 1 pkt 6, 7 w wysokości 2000 zł za każdy przypadek;</w:t>
      </w:r>
    </w:p>
    <w:p w14:paraId="1A184D1A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za złamanie obowiązku określonego w §2 ust 1 pkt 15 w wysokości 2000 zł za każdy przypadek;</w:t>
      </w:r>
    </w:p>
    <w:p w14:paraId="31529D16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W przypadku stwierdzenia niewykonania lub nienależytego wykonania innych obowiązków Biorącego w użyczenie wynikających z Umowy niż te opisane w ust. 3, Użyczający może żądać od Biorącego w użyczenie zapłaty kary umownej w wysokości 2000 zł, za każdy przypadek niewykonania lub nienależytego wykonania obowiązków.</w:t>
      </w:r>
    </w:p>
    <w:p w14:paraId="49612923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W przypadku gdy szkoda Użyczającego wynikająca z niewykonania lub nienależytego wykonania obowiązków Biorącego w użyczenie, jak również wynikająca z rozwiązania Umowy z przyczyn leżących po stronie Biorącego, przenosi wysokość kary umownej, o której mowa w ust. 3, 4 i 5 (w zależności, o który przypadek naliczenia kary umownej chodzi), Użyczający uprawniony jest do dochodzenia odszkodowania uzupełniającego, na zasadach ogólnych.</w:t>
      </w:r>
    </w:p>
    <w:p w14:paraId="2F73FCE1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7. 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W przypadku gdy po rozwiązaniu lub wygaśnięciu Umowy Biorący w użyczenie, pomimo upływu terminu określonego w ust. 1, nadal zajmuje przedmiot dzierżawy lub użyczenia, zobowiązany on będzie do zapłaty na rzecz Użyczającego miesięcznego odszkodowania z tytułu bezumownego korzystania z zajmowanego terenu, w wysokości 10000 zł – za każdy miesiąc zajmowania przedmiotu użyczenia. W takim przypadku każdy rozpoczęty okres rozliczeniowy uważany jest za pełny.</w:t>
      </w:r>
    </w:p>
    <w:p w14:paraId="6ABF2DEC" w14:textId="77777777" w:rsid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0FB9236D" w14:textId="3A8A67DC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§ 8. </w:t>
      </w: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Osobami upoważnionym do kontaktów w sprawie realizacji niniejszej umowy ze strony Użyczającego są:</w:t>
      </w:r>
    </w:p>
    <w:p w14:paraId="4C90BE59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kern w:val="0"/>
          <w:lang w:val="en-US"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>a)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val="en-US" w:eastAsia="pl-PL"/>
          <w14:ligatures w14:val="none"/>
        </w:rPr>
        <w:t>………………….Tel: ………………………e-mail: ………………………………………..</w:t>
      </w:r>
    </w:p>
    <w:p w14:paraId="67E34D8C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kern w:val="0"/>
          <w:lang w:val="en-US"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>b)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val="en-US" w:eastAsia="pl-PL"/>
          <w14:ligatures w14:val="none"/>
        </w:rPr>
        <w:t>………………….Tel: ………………………e-mail: ………………………………………..</w:t>
      </w:r>
    </w:p>
    <w:p w14:paraId="1622DF4F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a ze strony Biorącego w Użyczenie:</w:t>
      </w:r>
    </w:p>
    <w:p w14:paraId="52DD9F4F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kern w:val="0"/>
          <w:lang w:val="en-US"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>a)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val="en-US" w:eastAsia="pl-PL"/>
          <w14:ligatures w14:val="none"/>
        </w:rPr>
        <w:t>………………….Tel: ………………………e-mail: ………………………………………..</w:t>
      </w:r>
    </w:p>
    <w:p w14:paraId="1B3569BA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kern w:val="0"/>
          <w:lang w:val="en-US"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>b)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val="en-US" w:eastAsia="pl-PL"/>
          <w14:ligatures w14:val="none"/>
        </w:rPr>
        <w:t>………………….Tel: ………………………e-mail: ………………………………………..</w:t>
      </w:r>
    </w:p>
    <w:p w14:paraId="6B25B7BE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Strony postanawiają, iż w przypadku zmiany osób wymienionych w ust. 1, poinformują się niezwłocznie o tym fakcie pisemnie.</w:t>
      </w:r>
    </w:p>
    <w:p w14:paraId="2FDE52A1" w14:textId="77777777" w:rsid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2106F68D" w14:textId="4351B01E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§ 9. </w:t>
      </w: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Wszelkie zmiany i uzupełnienia Umowy wymagają formy pisemnej pod rygorem nieważności.</w:t>
      </w:r>
    </w:p>
    <w:p w14:paraId="232D42E3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Strony zgodnie oświadczają, że wszelka korespondencja pomiędzy nimi winna być kierowana na adresy wskazane w nagłówku niniejszej Umowy. W razie zmiany adresu do korespondencji każda ze Stron zobowiązuje się zawiadomić drogą Stronę pismem o nowym adresie pod rygorem przyjęcia, że korespondencja kierowana na adres dotychczasowy została właściwie i skutecznie doręczona w piętnastym dniu od dnia nadania przesyłki. W razie nieodebrania przez Stronę korespondencji skierowanej na właściwy adres przyjmuje się, że przesyłka została skutecznie doręczona w piętnastym dniu od dnia nadania przesyłki.</w:t>
      </w:r>
    </w:p>
    <w:p w14:paraId="1A6BB2C4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3. 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Integralną częścią umowy stanowi: regulamin konkursu, oferta Biorącego w użyczenie oraz załączniki do Umowy.</w:t>
      </w:r>
    </w:p>
    <w:p w14:paraId="30B5DACD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W sprawach nie uregulowanych niniejszą Umową, będą miały zastosowanie przepisy Kodeksu cywilnego.</w:t>
      </w:r>
    </w:p>
    <w:p w14:paraId="4B97BCE5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Wszystkie spory mogące powstać w związku z wykonywaniem Umowy rozpatrywane będą przez sąd powszechny właściwy miejscowo dla siedziby Użyczającego.</w:t>
      </w:r>
    </w:p>
    <w:p w14:paraId="17366F8A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8. 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Umowę sporządzono w dwóch jednobrzmiących egzemplarzach, po jednym egzemplarzu dla każdej ze Stron.</w:t>
      </w:r>
    </w:p>
    <w:p w14:paraId="5960CBD6" w14:textId="77777777" w:rsid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</w:pPr>
    </w:p>
    <w:p w14:paraId="3D23A894" w14:textId="77777777" w:rsid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</w:pPr>
    </w:p>
    <w:p w14:paraId="1E61CC83" w14:textId="7178AA21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................................................................                              ......................................................</w:t>
      </w:r>
    </w:p>
    <w:p w14:paraId="28EF8D17" w14:textId="53D2174B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ab/>
        <w:t>podpis Użyczającego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ab/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ab/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ab/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podpis Biorącego w użyczenie</w:t>
      </w:r>
    </w:p>
    <w:p w14:paraId="09047A7C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0BDB9355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01AFE4C5" w14:textId="77777777" w:rsid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1B37BB83" w14:textId="77777777" w:rsid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4A9C1917" w14:textId="77777777" w:rsid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55524C94" w14:textId="77777777" w:rsid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1C53D1FC" w14:textId="77777777" w:rsid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0ABE2E1C" w14:textId="77777777" w:rsid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1D2CEE5B" w14:textId="77777777" w:rsid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0570130B" w14:textId="77777777" w:rsid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42F29836" w14:textId="77777777" w:rsid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216D70F4" w14:textId="77777777" w:rsid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67A8E930" w14:textId="77777777" w:rsid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5CBEC1C5" w14:textId="77777777" w:rsid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6AD19CF3" w14:textId="77777777" w:rsid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50836CFD" w14:textId="77777777" w:rsid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568F64E5" w14:textId="77777777" w:rsid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6EF2D9EC" w14:textId="77777777" w:rsid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77D68E7B" w14:textId="77777777" w:rsid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0DE3651D" w14:textId="77777777" w:rsid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1F18CB9F" w14:textId="77777777" w:rsid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1458FA31" w14:textId="77777777" w:rsid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1DBA2416" w14:textId="77777777" w:rsid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6FEFEF59" w14:textId="77777777" w:rsid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33C244BA" w14:textId="77777777" w:rsid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4C39736F" w14:textId="77777777" w:rsid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657B50B2" w14:textId="77777777" w:rsid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3FFF307D" w14:textId="77777777" w:rsid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1D6B838D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53E81895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0A03DCC2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lastRenderedPageBreak/>
        <w:t>Załącznik nr 2</w:t>
      </w:r>
    </w:p>
    <w:p w14:paraId="5138B3AD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do regulaminu konkursu ofert</w:t>
      </w:r>
    </w:p>
    <w:p w14:paraId="0751CC57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na wybór operatora Wyspy </w:t>
      </w: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Rehdanza</w:t>
      </w:r>
      <w:proofErr w:type="spellEnd"/>
    </w:p>
    <w:p w14:paraId="6818ECEF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1F468A08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702A1C63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OFERTA NA OPERATORA WYSPY REHDANZA</w:t>
      </w:r>
    </w:p>
    <w:p w14:paraId="1A8FE6BF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</w:p>
    <w:p w14:paraId="1D93ECB4" w14:textId="0FEBB629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Nazwa oferenta:</w:t>
      </w:r>
      <w:r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………………………………………………………………………………………</w:t>
      </w:r>
    </w:p>
    <w:p w14:paraId="4EEC7B86" w14:textId="77777777" w:rsid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u w:color="000000"/>
          <w:vertAlign w:val="superscript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i/>
          <w:iCs/>
          <w:color w:val="000000"/>
          <w:kern w:val="0"/>
          <w:u w:color="000000"/>
          <w:vertAlign w:val="superscript"/>
          <w:lang w:eastAsia="pl-PL"/>
          <w14:ligatures w14:val="none"/>
        </w:rPr>
        <w:t>( imię i nazwisko / nazwa / firma / pieczęć firmowa  )</w:t>
      </w:r>
    </w:p>
    <w:p w14:paraId="345D88EE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614B9E1E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1. </w:t>
      </w: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DANE OFERENTA i informacje dodatkowe:</w:t>
      </w:r>
    </w:p>
    <w:p w14:paraId="2CFDC7F5" w14:textId="38475761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Adres / siedziba oferenta</w:t>
      </w:r>
      <w:r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………………………………………………………………………………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ab/>
      </w:r>
    </w:p>
    <w:p w14:paraId="1EECBA6D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2124" w:firstLine="708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i/>
          <w:iCs/>
          <w:color w:val="000000"/>
          <w:kern w:val="0"/>
          <w:u w:color="000000"/>
          <w:vertAlign w:val="superscript"/>
          <w:lang w:eastAsia="pl-PL"/>
          <w14:ligatures w14:val="none"/>
        </w:rPr>
        <w:t>( adres: ulica, nr budynku, nr lokalu, kod pocztowy, miejscowość )</w:t>
      </w:r>
    </w:p>
    <w:p w14:paraId="7AB8B8D1" w14:textId="4B71A04D" w:rsid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Telefon, adres e-mail</w:t>
      </w:r>
      <w:r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………………………………………………………………………………….</w:t>
      </w:r>
    </w:p>
    <w:p w14:paraId="50BB0811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1B97263C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2. </w:t>
      </w: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WADIUM:</w:t>
      </w:r>
    </w:p>
    <w:p w14:paraId="10A28C77" w14:textId="3F02E526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Wpłaty wadium w kwocie </w:t>
      </w: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10.000 zł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dokonałem/łam przelewem w dniu</w:t>
      </w:r>
      <w:r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: ………………………….</w:t>
      </w:r>
    </w:p>
    <w:p w14:paraId="7C9064F5" w14:textId="77777777" w:rsid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22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W przypadku przysługiwania mi zwrotu wadium w sytuacjach określonych w zasadach konkursu ofert, proszę o zwrot wadium</w:t>
      </w:r>
      <w:r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</w:t>
      </w: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na rachunek bankowy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:</w:t>
      </w:r>
    </w:p>
    <w:p w14:paraId="0103F598" w14:textId="49C776C3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- właściciel rachunku:</w:t>
      </w:r>
      <w:r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…………………………………………………….</w:t>
      </w:r>
    </w:p>
    <w:p w14:paraId="0FF18BA8" w14:textId="0CF62CEE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 n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r rachunku</w:t>
      </w:r>
      <w:r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: …………………………………………………………….</w:t>
      </w:r>
    </w:p>
    <w:p w14:paraId="408771CA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ab/>
      </w:r>
    </w:p>
    <w:p w14:paraId="27253BD9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3. </w:t>
      </w: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Oferowana ilość eventów oraz atrakcji  w ciągu jednego miesiąca</w:t>
      </w:r>
    </w:p>
    <w:p w14:paraId="5A75AD60" w14:textId="43B674C0" w:rsidR="00810B76" w:rsidRPr="00810B76" w:rsidRDefault="00810B76" w:rsidP="00810B7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deklaruję 1 wydarzenie w miesiącu skierowane do rodzin z dziećmi oraz 1 wydarzenie w miesiącu skierowane do dorosłych oraz młodzieży</w:t>
      </w:r>
    </w:p>
    <w:p w14:paraId="6F8928E5" w14:textId="6973BCFF" w:rsidR="00810B76" w:rsidRPr="00810B76" w:rsidRDefault="00810B76" w:rsidP="00810B7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deklaruję 2 wydarzenia w miesiącu skierowane do rodzin z dziećmi oraz 2 wydarzenia w miesiącu skierowane do dorosłych oraz młodzieży.</w:t>
      </w:r>
    </w:p>
    <w:p w14:paraId="7BF2BE0B" w14:textId="59E40D50" w:rsidR="00810B76" w:rsidRPr="00810B76" w:rsidRDefault="00810B76" w:rsidP="00810B7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deklaruję 3 wydarzenia w miesiącu skierowane do rodzin z dziećmi oraz 3 wydarzenia w miesiącu skierowane do dorosłych oraz młodzieży</w:t>
      </w:r>
    </w:p>
    <w:p w14:paraId="2A7198B8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* należy zaznaczyć jedną z powyższych wartości</w:t>
      </w:r>
    </w:p>
    <w:p w14:paraId="0EC2BC38" w14:textId="2672AF73" w:rsid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227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u w:color="00000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i/>
          <w:iCs/>
          <w:color w:val="000000"/>
          <w:kern w:val="0"/>
          <w:u w:color="000000"/>
          <w:lang w:eastAsia="pl-PL"/>
          <w14:ligatures w14:val="none"/>
        </w:rPr>
        <w:t>Uwaga: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u w:color="000000"/>
          <w:lang w:eastAsia="pl-PL"/>
          <w14:ligatures w14:val="none"/>
        </w:rPr>
        <w:t xml:space="preserve"> </w:t>
      </w:r>
      <w:r w:rsidRPr="00810B76">
        <w:rPr>
          <w:rFonts w:ascii="Times New Roman" w:eastAsia="Times New Roman" w:hAnsi="Times New Roman" w:cs="Times New Roman"/>
          <w:i/>
          <w:iCs/>
          <w:color w:val="000000"/>
          <w:kern w:val="0"/>
          <w:u w:color="000000"/>
          <w:lang w:eastAsia="pl-PL"/>
          <w14:ligatures w14:val="none"/>
        </w:rPr>
        <w:t>W przypadku nie zakreślenia żadnej albo zakreślenia kilku z powyższych pozycji w formularzu ofertowym, Organizator  uzna, że Wykonawca deklaruje minimalną ilość eventów oraz atrakcji w ciągu jednego miesiąca.</w:t>
      </w:r>
    </w:p>
    <w:p w14:paraId="53DC9BB4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5FBB65C4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4. </w:t>
      </w: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Integralną część niniejszej oferty stanowi koncepcja zagospodarowania przestrzeni objętej konkursem oraz świadczenia usług zawierająca:</w:t>
      </w:r>
    </w:p>
    <w:p w14:paraId="333BFD99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opis planowanych robót i prac mających na celu przystosowanie powierzchni objętej przedmiotem konkursu dla potrzeb świadczenia usług gastronomicznych wraz z podaniem ich szacunkowej wartości;</w:t>
      </w:r>
    </w:p>
    <w:p w14:paraId="1F7CB7EB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projekt zagospodarowania przestrzeni objętej przedmiotem konkursu dla potrzeb świadczenia usług gastronomicznych</w:t>
      </w:r>
    </w:p>
    <w:p w14:paraId="0EA863FA" w14:textId="77777777" w:rsid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3) 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opis planowanych działań </w:t>
      </w: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eventowych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w poszczególnych miesiącach pierwszego roku użyczenia nieruchomości (maj, czerwiec, lipiec, sierpień oraz wrzesień).</w:t>
      </w:r>
    </w:p>
    <w:p w14:paraId="41977429" w14:textId="77777777" w:rsid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1F48B85C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6D102ABC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5. </w:t>
      </w: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OŚWIADCZENIA I ZOBOWIĄZANIA:</w:t>
      </w:r>
    </w:p>
    <w:p w14:paraId="204461FD" w14:textId="0CDD07E7" w:rsidR="00810B76" w:rsidRPr="00810B76" w:rsidRDefault="00810B76" w:rsidP="00810B7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Oświadczam, że zapoznałem/</w:t>
      </w: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am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się z ogłoszeniem-regulaminem konkursu ofert na operatora, trybem odbioru wadium i tekstem umowy użyczenia, które akceptuję bez zastrzeżeń.</w:t>
      </w:r>
    </w:p>
    <w:p w14:paraId="7A6FEBC4" w14:textId="1684D009" w:rsidR="00810B76" w:rsidRPr="00810B76" w:rsidRDefault="00810B76" w:rsidP="00810B7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Oświadczam, że dokonałem/</w:t>
      </w: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am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oględzin gruntu i zapoznałem/</w:t>
      </w: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am</w:t>
      </w:r>
      <w:proofErr w:type="spellEnd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 się z jego stanem technicznym.</w:t>
      </w:r>
    </w:p>
    <w:p w14:paraId="32B4BBA2" w14:textId="002D95B5" w:rsidR="00810B76" w:rsidRPr="00810B76" w:rsidRDefault="00810B76" w:rsidP="00810B7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Oświadczam, że z uwagi na zastany i znany mi stan techniczny obiektów, w przypadku zawarcia ze mną umowy użyczenia, nie będę zgłaszał/a, w trakcie trwania stosunku użyczenia, roszczeń wobec Użyczającego z tytułu nakładów poniesionych na zagospodarowanie i modernizację nieruchomości, w celu rozpoczęcia na niej działalności.</w:t>
      </w:r>
    </w:p>
    <w:p w14:paraId="5A8F1263" w14:textId="6FD4E936" w:rsidR="00810B76" w:rsidRPr="00810B76" w:rsidRDefault="00810B76" w:rsidP="00810B7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Oświadczam, że nie zalegam z uiszczaniem podatków i opłat do Urzędu Skarbowego. Oświadczam, że nie zalegam z uiszczaniem składek do ZUS.</w:t>
      </w:r>
    </w:p>
    <w:p w14:paraId="3DC14651" w14:textId="5603C01E" w:rsidR="00810B76" w:rsidRPr="00810B76" w:rsidRDefault="00810B76" w:rsidP="00810B7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Oświadczam, że oferent nie figuruje w rejestrze dłużników prowadzonym przez biura informacji gospodarczych, o których mowa w przepisach o udostępnieniu informacji gospodarczych oraz (w przypadku osób prawnych) nie jest w stanie likwidacji lub upadłości.</w:t>
      </w:r>
    </w:p>
    <w:p w14:paraId="3AB36FE9" w14:textId="68EE1EBB" w:rsidR="00810B76" w:rsidRPr="00810B76" w:rsidRDefault="00810B76" w:rsidP="00810B7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Oświadczam, że nie zalegam z płatnościami z tytułu najmu lokali użytkowych od Gminy Ozimek.</w:t>
      </w:r>
    </w:p>
    <w:p w14:paraId="10D9195C" w14:textId="121DD1FD" w:rsidR="00810B76" w:rsidRPr="00810B76" w:rsidRDefault="00810B76" w:rsidP="00810B7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Oświadczam, że wszelkie dane zawarte w niniejszej ofercie odpowiadają rzeczywistości i złożone zostały przeze mnie zgodnie z prawdą.</w:t>
      </w:r>
    </w:p>
    <w:p w14:paraId="73AE9E7C" w14:textId="1D0D9986" w:rsidR="00810B76" w:rsidRPr="00810B76" w:rsidRDefault="00810B76" w:rsidP="00810B7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Jestem świadomy odpowiedzialności karnej za złożenie fałszywych oświadczeń.</w:t>
      </w:r>
    </w:p>
    <w:p w14:paraId="0D02E081" w14:textId="2DC76F84" w:rsidR="00810B76" w:rsidRPr="00810B76" w:rsidRDefault="00810B76" w:rsidP="00810B7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Posiadam świadomość, iż oferta wypełniona nieprawidłowo, bez wymaganych dokumentów lub posiadająca inne braki formalne, nie zostanie rozpatrzona.</w:t>
      </w:r>
    </w:p>
    <w:p w14:paraId="426B663E" w14:textId="570DD984" w:rsidR="00810B76" w:rsidRPr="00810B76" w:rsidRDefault="00810B76" w:rsidP="00810B7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Oświadczam, że wyrażam zgodę na przetwarzanie danych osobowych w zakresie niezbędnym do przeprowadzenia konkursu oraz realizacji umowy dzierżawy części gruntu.</w:t>
      </w:r>
    </w:p>
    <w:p w14:paraId="2D3E26E6" w14:textId="77777777" w:rsid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4BDA0F0F" w14:textId="35B6DD49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……………………………</w:t>
      </w:r>
      <w:r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ab/>
        <w:t>………………………………..</w:t>
      </w:r>
    </w:p>
    <w:p w14:paraId="44671F3E" w14:textId="435407AB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Ozimek, </w:t>
      </w:r>
      <w:r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dnia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ab/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ab/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ab/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ab/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ab/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ab/>
        <w:t xml:space="preserve">         </w:t>
      </w: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CZYTELNY PODPIS OFERENTA</w:t>
      </w:r>
    </w:p>
    <w:p w14:paraId="4326779F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ab/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ab/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ab/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ab/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ab/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ab/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ab/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ab/>
        <w:t>(osoby prowadzącej działalność gospodarczą,</w:t>
      </w:r>
    </w:p>
    <w:p w14:paraId="35C7F065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a w przypadku osób prawnych osób umocowanych do reprezentacji)</w:t>
      </w:r>
    </w:p>
    <w:p w14:paraId="525E202B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0004E46C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56BBABB2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78B6A8CC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12769FB6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6BD9B77F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1A616DB0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26B9B7CE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3DCD1C86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00CC0D7C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2F2E087E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14089754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28A2306B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71285238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32E732A1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6A8E2B85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6B286FC5" w14:textId="77777777" w:rsid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4FDE252A" w14:textId="77777777" w:rsid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1B3EE33F" w14:textId="77777777" w:rsid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6CEA9422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0954CC56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lastRenderedPageBreak/>
        <w:t>Załącznik nr 3</w:t>
      </w:r>
    </w:p>
    <w:p w14:paraId="152FA4C9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do regulaminu konkursu ofert</w:t>
      </w:r>
    </w:p>
    <w:p w14:paraId="5FD16692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na wybór operatora Wyspy </w:t>
      </w: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Rehdanza</w:t>
      </w:r>
      <w:proofErr w:type="spellEnd"/>
    </w:p>
    <w:p w14:paraId="7F58C7AD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0BF1337C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3F50C46F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Oświadczenie</w:t>
      </w:r>
    </w:p>
    <w:p w14:paraId="188CAC7F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w zakresie wypełnienia obowiązków informacyjnych</w:t>
      </w:r>
    </w:p>
    <w:p w14:paraId="67C23344" w14:textId="77777777" w:rsid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lang w:eastAsia="pl-PL"/>
          <w14:ligatures w14:val="none"/>
        </w:rPr>
        <w:t>wynikających z RODO*</w:t>
      </w:r>
    </w:p>
    <w:p w14:paraId="3CA088D3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20359B36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Działając w imieniu:</w:t>
      </w:r>
    </w:p>
    <w:p w14:paraId="4390227C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.............................................................................</w:t>
      </w:r>
    </w:p>
    <w:p w14:paraId="0B87CDE9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..............................................................................</w:t>
      </w:r>
    </w:p>
    <w:p w14:paraId="73F31578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..............................................................................</w:t>
      </w:r>
    </w:p>
    <w:p w14:paraId="4F8B94C7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(nazwa i adres Oferta)</w:t>
      </w:r>
    </w:p>
    <w:p w14:paraId="38D77D9F" w14:textId="77777777" w:rsidR="00810B76" w:rsidRPr="00810B76" w:rsidRDefault="00810B76" w:rsidP="00810B76">
      <w:pPr>
        <w:keepLines/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 xml:space="preserve">W związku z udziałem w konkursie ofert na wybór operatora Wyspy </w:t>
      </w:r>
      <w:proofErr w:type="spellStart"/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Rehdanza</w:t>
      </w:r>
      <w:proofErr w:type="spellEnd"/>
    </w:p>
    <w:p w14:paraId="3DFB02BF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oświadczam,</w:t>
      </w:r>
    </w:p>
    <w:p w14:paraId="61A525E3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że wypełniłem/wypełniliśmy obowiązki informacyjne przewidziane w art. 13 lub art. 14 RODO*,  wobec osób fizycznych, od których dane osobowe bezpośrednio lub pośrednio pozyskaliśmy w celu ubiegania się o w konkursie.</w:t>
      </w:r>
    </w:p>
    <w:p w14:paraId="17AB60C4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..................................................................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ab/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ab/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ab/>
        <w:t>.........................................................</w:t>
      </w:r>
    </w:p>
    <w:p w14:paraId="24ABF6E0" w14:textId="77777777" w:rsidR="00810B76" w:rsidRDefault="00810B76" w:rsidP="00810B76">
      <w:pPr>
        <w:pBdr>
          <w:bottom w:val="single" w:sz="6" w:space="1" w:color="auto"/>
        </w:pBd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(miejscowość i data)</w:t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ab/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ab/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ab/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ab/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ab/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ab/>
      </w: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ab/>
        <w:t>(podpis)</w:t>
      </w:r>
    </w:p>
    <w:p w14:paraId="4894E202" w14:textId="77777777" w:rsidR="00810B76" w:rsidRPr="00810B76" w:rsidRDefault="00810B76" w:rsidP="00810B76">
      <w:pPr>
        <w:pBdr>
          <w:bottom w:val="single" w:sz="6" w:space="1" w:color="auto"/>
        </w:pBd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27D8327C" w14:textId="77777777" w:rsid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</w:pPr>
    </w:p>
    <w:p w14:paraId="3A8F3883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2839B75F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* Rozporządzenie Parlamentu Europejskiego i Rady (UE) 2016/679 z dnia 27 kwietnia 2016 r. w sprawie ochrony osób fizycznych w związku z przetwarzaniem danych osobowych i w sprawie swobodnego przepływu takich danych oraz uchylenia dyrektywy 95/46/WE (ogólne rozporządzenie o ochronie danych) (Dz. Urz. UE L 119 z 04.05.2016, str. 1).</w:t>
      </w:r>
    </w:p>
    <w:p w14:paraId="493C746E" w14:textId="77777777" w:rsidR="00810B76" w:rsidRPr="00810B76" w:rsidRDefault="00810B76" w:rsidP="00810B7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10B76">
        <w:rPr>
          <w:rFonts w:ascii="Times New Roman" w:eastAsia="Times New Roman" w:hAnsi="Times New Roman" w:cs="Times New Roman"/>
          <w:color w:val="000000"/>
          <w:kern w:val="0"/>
          <w:u w:color="000000"/>
          <w:lang w:eastAsia="pl-PL"/>
          <w14:ligatures w14:val="none"/>
        </w:rPr>
        <w:t>**W przypadku gdy Wykonawca nie przekazuje danych osobowych innych niż bezpośrednio jego dotyczących lub zachodzi wyłączenie stosowania obowiązku informacyjnego, stosownie do art. 13 lub art. 14 RODO* - wówczas Wykonawca nie składa niniejszego oświadczenia.</w:t>
      </w:r>
    </w:p>
    <w:p w14:paraId="4AFA1B05" w14:textId="77777777" w:rsidR="00492956" w:rsidRDefault="00492956"/>
    <w:sectPr w:rsidR="00492956" w:rsidSect="00B62FB3">
      <w:endnotePr>
        <w:numFmt w:val="decimal"/>
      </w:endnotePr>
      <w:pgSz w:w="11906" w:h="16838"/>
      <w:pgMar w:top="709" w:right="1020" w:bottom="992" w:left="10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C6756"/>
    <w:multiLevelType w:val="hybridMultilevel"/>
    <w:tmpl w:val="D8FAA294"/>
    <w:lvl w:ilvl="0" w:tplc="90BAA3C6">
      <w:start w:val="1"/>
      <w:numFmt w:val="bullet"/>
      <w:lvlText w:val=""/>
      <w:lvlJc w:val="left"/>
      <w:pPr>
        <w:ind w:left="10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 w15:restartNumberingAfterBreak="0">
    <w:nsid w:val="354A0823"/>
    <w:multiLevelType w:val="hybridMultilevel"/>
    <w:tmpl w:val="C2E46006"/>
    <w:lvl w:ilvl="0" w:tplc="0415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 w16cid:durableId="367219071">
    <w:abstractNumId w:val="0"/>
  </w:num>
  <w:num w:numId="2" w16cid:durableId="1647273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B76"/>
    <w:rsid w:val="00492956"/>
    <w:rsid w:val="00810B76"/>
    <w:rsid w:val="00B62FB3"/>
    <w:rsid w:val="00D2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63B07"/>
  <w15:chartTrackingRefBased/>
  <w15:docId w15:val="{1A4CFD71-94D5-429A-B961-09334E3F1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10B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0B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10B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10B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10B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10B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10B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10B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10B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10B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10B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10B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10B7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10B7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10B7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10B7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10B7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10B7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10B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10B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10B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10B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10B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10B7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10B7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10B7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10B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10B7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10B76"/>
    <w:rPr>
      <w:b/>
      <w:bCs/>
      <w:smallCaps/>
      <w:color w:val="0F4761" w:themeColor="accent1" w:themeShade="BF"/>
      <w:spacing w:val="5"/>
    </w:rPr>
  </w:style>
  <w:style w:type="character" w:styleId="Numerwiersza">
    <w:name w:val="line number"/>
    <w:basedOn w:val="Domylnaczcionkaakapitu"/>
    <w:uiPriority w:val="99"/>
    <w:rsid w:val="00810B76"/>
    <w:rPr>
      <w:rFonts w:ascii="Times New Roman" w:hAnsi="Times New Roman" w:cs="Times New Roman"/>
      <w:sz w:val="20"/>
      <w:szCs w:val="20"/>
    </w:rPr>
  </w:style>
  <w:style w:type="character" w:styleId="Hipercze">
    <w:name w:val="Hyperlink"/>
    <w:basedOn w:val="Domylnaczcionkaakapitu"/>
    <w:uiPriority w:val="99"/>
    <w:rsid w:val="00810B76"/>
    <w:rPr>
      <w:rFonts w:ascii="Times New Roman" w:hAnsi="Times New Roman" w:cs="Times New Roman"/>
      <w:color w:val="0000FF"/>
      <w:sz w:val="20"/>
      <w:szCs w:val="20"/>
      <w:u w:val="single"/>
    </w:rPr>
  </w:style>
  <w:style w:type="table" w:styleId="Tabela-Prosty1">
    <w:name w:val="Table Simple 1"/>
    <w:basedOn w:val="Standardowy"/>
    <w:uiPriority w:val="99"/>
    <w:rsid w:val="00810B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bip.ozime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ozimek.pl" TargetMode="External"/><Relationship Id="rId11" Type="http://schemas.openxmlformats.org/officeDocument/2006/relationships/hyperlink" Target="mailto:j.matysek@ugim.ozimek.pl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21</Pages>
  <Words>8159</Words>
  <Characters>48958</Characters>
  <Application>Microsoft Office Word</Application>
  <DocSecurity>0</DocSecurity>
  <Lines>407</Lines>
  <Paragraphs>114</Paragraphs>
  <ScaleCrop>false</ScaleCrop>
  <Company/>
  <LinksUpToDate>false</LinksUpToDate>
  <CharactersWithSpaces>57003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Ozimek</dc:creator>
  <cp:keywords/>
  <dc:description/>
  <cp:lastModifiedBy>UG Ozimek</cp:lastModifiedBy>
  <cp:revision>1</cp:revision>
  <dcterms:created xsi:type="dcterms:W3CDTF">2024-03-08T11:57:00Z</dcterms:created>
  <dcterms:modified xsi:type="dcterms:W3CDTF">2024-03-08T12:06:00Z</dcterms:modified>
</cp:coreProperties>
</file>